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8045C5" w14:textId="3E991122" w:rsidR="008B77D4" w:rsidRPr="00F8632E" w:rsidRDefault="008B77D4" w:rsidP="008B77D4">
      <w:pPr>
        <w:pStyle w:val="Heading2"/>
      </w:pPr>
      <w:bookmarkStart w:id="0" w:name="AppendixA"/>
      <w:bookmarkStart w:id="1" w:name="_Ref506540726"/>
      <w:bookmarkStart w:id="2" w:name="_Toc506551531"/>
      <w:bookmarkStart w:id="3" w:name="_Ref506815670"/>
      <w:bookmarkStart w:id="4" w:name="_Toc506896198"/>
      <w:bookmarkStart w:id="5" w:name="_Toc177043939"/>
      <w:bookmarkStart w:id="6" w:name="_Toc185842554"/>
      <w:r>
        <w:t>Appendix A</w:t>
      </w:r>
      <w:bookmarkEnd w:id="0"/>
      <w:r>
        <w:t xml:space="preserve">: </w:t>
      </w:r>
      <w:bookmarkEnd w:id="1"/>
      <w:bookmarkEnd w:id="2"/>
      <w:bookmarkEnd w:id="3"/>
      <w:bookmarkEnd w:id="4"/>
      <w:bookmarkEnd w:id="5"/>
      <w:bookmarkEnd w:id="6"/>
      <w:r w:rsidR="00BE37D7">
        <w:t>Systematic Literature Review</w:t>
      </w:r>
    </w:p>
    <w:p w14:paraId="596E478E" w14:textId="3D4F497D" w:rsidR="00A023C6" w:rsidRDefault="00A023C6" w:rsidP="008B77D4">
      <w:pPr>
        <w:pStyle w:val="Heading3"/>
      </w:pPr>
      <w:bookmarkStart w:id="7" w:name="_Toc177043940"/>
      <w:bookmarkStart w:id="8" w:name="_Toc185842555"/>
      <w:r>
        <w:t>PICO Criteria</w:t>
      </w:r>
    </w:p>
    <w:p w14:paraId="5A6C4794" w14:textId="73FF32F8" w:rsidR="00D15BE3" w:rsidRPr="0028083E" w:rsidRDefault="00D15BE3" w:rsidP="00D15BE3">
      <w:bookmarkStart w:id="9" w:name="_Ref176992293"/>
      <w:bookmarkStart w:id="10" w:name="_Toc177043948"/>
      <w:bookmarkStart w:id="11" w:name="_Toc177048294"/>
      <w:bookmarkStart w:id="12" w:name="_Toc185842563"/>
      <w:r w:rsidRPr="00350492">
        <w:rPr>
          <w:b/>
          <w:bCs/>
        </w:rPr>
        <w:t>Table</w:t>
      </w:r>
      <w:bookmarkEnd w:id="9"/>
      <w:r w:rsidR="002F60A3">
        <w:rPr>
          <w:b/>
          <w:bCs/>
        </w:rPr>
        <w:t xml:space="preserve"> </w:t>
      </w:r>
      <w:r w:rsidR="009C327C">
        <w:rPr>
          <w:b/>
          <w:bCs/>
        </w:rPr>
        <w:t>A1</w:t>
      </w:r>
      <w:r w:rsidRPr="00350492">
        <w:rPr>
          <w:b/>
          <w:bCs/>
        </w:rPr>
        <w:t>:</w:t>
      </w:r>
      <w:r w:rsidRPr="0028083E">
        <w:t xml:space="preserve"> </w:t>
      </w:r>
      <w:r>
        <w:t>PICO</w:t>
      </w:r>
      <w:r w:rsidRPr="0028083E">
        <w:t xml:space="preserve"> eligibility criteria</w:t>
      </w:r>
      <w:bookmarkEnd w:id="10"/>
      <w:bookmarkEnd w:id="11"/>
      <w:bookmarkEnd w:id="12"/>
    </w:p>
    <w:tbl>
      <w:tblPr>
        <w:tblStyle w:val="TableGrid1"/>
        <w:tblW w:w="0" w:type="auto"/>
        <w:tblLayout w:type="fixed"/>
        <w:tblLook w:val="04A0" w:firstRow="1" w:lastRow="0" w:firstColumn="1" w:lastColumn="0" w:noHBand="0" w:noVBand="1"/>
      </w:tblPr>
      <w:tblGrid>
        <w:gridCol w:w="1838"/>
        <w:gridCol w:w="4820"/>
        <w:gridCol w:w="2692"/>
      </w:tblGrid>
      <w:tr w:rsidR="00D15BE3" w:rsidRPr="00E135AD" w14:paraId="51298C3D" w14:textId="77777777" w:rsidTr="00DA61DF">
        <w:trPr>
          <w:trHeight w:val="20"/>
          <w:tblHeader/>
        </w:trPr>
        <w:tc>
          <w:tcPr>
            <w:tcW w:w="1838" w:type="dxa"/>
            <w:vAlign w:val="center"/>
          </w:tcPr>
          <w:p w14:paraId="0702E8A3" w14:textId="77777777" w:rsidR="00D15BE3" w:rsidRPr="00DA61DF" w:rsidRDefault="00D15BE3" w:rsidP="003E4C60">
            <w:pPr>
              <w:spacing w:before="100" w:line="276" w:lineRule="auto"/>
              <w:rPr>
                <w:rFonts w:eastAsiaTheme="minorEastAsia" w:cstheme="minorHAnsi"/>
                <w:b/>
              </w:rPr>
            </w:pPr>
            <w:r w:rsidRPr="00DA61DF">
              <w:rPr>
                <w:rFonts w:eastAsiaTheme="minorEastAsia" w:cstheme="minorHAnsi"/>
                <w:b/>
              </w:rPr>
              <w:t>PICOS item</w:t>
            </w:r>
          </w:p>
        </w:tc>
        <w:tc>
          <w:tcPr>
            <w:tcW w:w="4820" w:type="dxa"/>
            <w:vAlign w:val="center"/>
          </w:tcPr>
          <w:p w14:paraId="15A36FF6" w14:textId="77777777" w:rsidR="00D15BE3" w:rsidRPr="00DA61DF" w:rsidRDefault="00D15BE3" w:rsidP="003E4C60">
            <w:pPr>
              <w:spacing w:before="100" w:line="276" w:lineRule="auto"/>
              <w:rPr>
                <w:rFonts w:cstheme="minorHAnsi"/>
                <w:b/>
              </w:rPr>
            </w:pPr>
            <w:r w:rsidRPr="00DA61DF">
              <w:rPr>
                <w:rFonts w:cstheme="minorHAnsi"/>
                <w:b/>
              </w:rPr>
              <w:t>Inclusion criteria</w:t>
            </w:r>
          </w:p>
        </w:tc>
        <w:tc>
          <w:tcPr>
            <w:tcW w:w="2692" w:type="dxa"/>
            <w:vAlign w:val="center"/>
          </w:tcPr>
          <w:p w14:paraId="3A0AF36E" w14:textId="77777777" w:rsidR="00D15BE3" w:rsidRPr="00DA61DF" w:rsidRDefault="00D15BE3" w:rsidP="003E4C60">
            <w:pPr>
              <w:spacing w:before="100" w:line="276" w:lineRule="auto"/>
              <w:rPr>
                <w:rFonts w:eastAsiaTheme="minorEastAsia" w:cstheme="minorHAnsi"/>
                <w:b/>
              </w:rPr>
            </w:pPr>
            <w:r w:rsidRPr="00DA61DF">
              <w:rPr>
                <w:rFonts w:cstheme="minorHAnsi"/>
                <w:b/>
              </w:rPr>
              <w:t>Exclusion criteria</w:t>
            </w:r>
          </w:p>
        </w:tc>
      </w:tr>
      <w:tr w:rsidR="00D15BE3" w:rsidRPr="00E135AD" w14:paraId="3016E89E" w14:textId="77777777" w:rsidTr="003E4C60">
        <w:trPr>
          <w:trHeight w:val="20"/>
        </w:trPr>
        <w:tc>
          <w:tcPr>
            <w:tcW w:w="1838" w:type="dxa"/>
            <w:vAlign w:val="center"/>
          </w:tcPr>
          <w:p w14:paraId="41F5F2BA" w14:textId="77777777" w:rsidR="00D15BE3" w:rsidRPr="00E135AD" w:rsidRDefault="00D15BE3" w:rsidP="003E4C60">
            <w:pPr>
              <w:spacing w:before="100" w:line="276" w:lineRule="auto"/>
              <w:rPr>
                <w:rFonts w:eastAsiaTheme="minorEastAsia" w:cstheme="minorHAnsi"/>
                <w:b/>
              </w:rPr>
            </w:pPr>
            <w:r w:rsidRPr="00E135AD">
              <w:rPr>
                <w:rFonts w:eastAsiaTheme="minorEastAsia" w:cstheme="minorHAnsi"/>
                <w:b/>
              </w:rPr>
              <w:t>Population</w:t>
            </w:r>
          </w:p>
        </w:tc>
        <w:tc>
          <w:tcPr>
            <w:tcW w:w="4820" w:type="dxa"/>
            <w:shd w:val="clear" w:color="auto" w:fill="FFFFFF" w:themeFill="background1"/>
            <w:vAlign w:val="center"/>
          </w:tcPr>
          <w:p w14:paraId="136D98FF" w14:textId="77777777" w:rsidR="00D15BE3" w:rsidRPr="00E135AD" w:rsidRDefault="00D15BE3" w:rsidP="00D15BE3">
            <w:pPr>
              <w:pStyle w:val="ListParagraph"/>
              <w:numPr>
                <w:ilvl w:val="0"/>
                <w:numId w:val="16"/>
              </w:numPr>
              <w:rPr>
                <w:rFonts w:cstheme="minorHAnsi"/>
              </w:rPr>
            </w:pPr>
            <w:r>
              <w:rPr>
                <w:rFonts w:cstheme="minorHAnsi"/>
              </w:rPr>
              <w:t xml:space="preserve">Adult and pediatric patients </w:t>
            </w:r>
            <w:r w:rsidRPr="00F12D16">
              <w:rPr>
                <w:rFonts w:cstheme="minorHAnsi"/>
              </w:rPr>
              <w:t xml:space="preserve">with </w:t>
            </w:r>
            <w:r>
              <w:rPr>
                <w:rFonts w:cstheme="minorHAnsi"/>
              </w:rPr>
              <w:t>f</w:t>
            </w:r>
            <w:r w:rsidRPr="00F12D16">
              <w:rPr>
                <w:rFonts w:cstheme="minorHAnsi"/>
              </w:rPr>
              <w:t>amilial chylomicronemia syndrome (FCS)</w:t>
            </w:r>
          </w:p>
        </w:tc>
        <w:tc>
          <w:tcPr>
            <w:tcW w:w="2692" w:type="dxa"/>
            <w:shd w:val="clear" w:color="auto" w:fill="FFFFFF" w:themeFill="background1"/>
            <w:vAlign w:val="center"/>
          </w:tcPr>
          <w:p w14:paraId="6E9336CA" w14:textId="77777777" w:rsidR="00D15BE3" w:rsidRDefault="00D15BE3" w:rsidP="00D15BE3">
            <w:pPr>
              <w:numPr>
                <w:ilvl w:val="0"/>
                <w:numId w:val="16"/>
              </w:numPr>
              <w:rPr>
                <w:rFonts w:cstheme="minorHAnsi"/>
              </w:rPr>
            </w:pPr>
            <w:r w:rsidRPr="005767B2">
              <w:rPr>
                <w:rFonts w:cstheme="minorHAnsi"/>
                <w:lang w:val="en-US"/>
              </w:rPr>
              <w:t xml:space="preserve">Secondary cause of </w:t>
            </w:r>
            <w:r w:rsidRPr="00B73545">
              <w:rPr>
                <w:rFonts w:cstheme="minorHAnsi"/>
                <w:lang w:val="en-US"/>
              </w:rPr>
              <w:t>hypertriglyceridemia (</w:t>
            </w:r>
            <w:r w:rsidRPr="005767B2">
              <w:rPr>
                <w:rFonts w:cstheme="minorHAnsi"/>
              </w:rPr>
              <w:t>diabetes, hypothyroidism, obesity, alcohol consumption)</w:t>
            </w:r>
          </w:p>
          <w:p w14:paraId="20A9E084" w14:textId="77777777" w:rsidR="00D15BE3" w:rsidRPr="00D637BF" w:rsidRDefault="00D15BE3" w:rsidP="00D15BE3">
            <w:pPr>
              <w:numPr>
                <w:ilvl w:val="0"/>
                <w:numId w:val="16"/>
              </w:numPr>
              <w:rPr>
                <w:rFonts w:cstheme="minorHAnsi"/>
              </w:rPr>
            </w:pPr>
            <w:r>
              <w:rPr>
                <w:rFonts w:cstheme="minorHAnsi"/>
              </w:rPr>
              <w:t>Animal studies, non-human studies (e.g., tissue, assay)</w:t>
            </w:r>
          </w:p>
        </w:tc>
      </w:tr>
      <w:tr w:rsidR="00D15BE3" w:rsidRPr="00E135AD" w14:paraId="189DA652" w14:textId="77777777" w:rsidTr="003E4C60">
        <w:trPr>
          <w:trHeight w:val="20"/>
        </w:trPr>
        <w:tc>
          <w:tcPr>
            <w:tcW w:w="1838" w:type="dxa"/>
            <w:vAlign w:val="center"/>
          </w:tcPr>
          <w:p w14:paraId="79E6C5DE" w14:textId="77777777" w:rsidR="00D15BE3" w:rsidRPr="00E135AD" w:rsidRDefault="00D15BE3" w:rsidP="003E4C60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Intervention</w:t>
            </w:r>
          </w:p>
        </w:tc>
        <w:tc>
          <w:tcPr>
            <w:tcW w:w="4820" w:type="dxa"/>
            <w:shd w:val="clear" w:color="auto" w:fill="FFFFFF" w:themeFill="background1"/>
            <w:vAlign w:val="center"/>
          </w:tcPr>
          <w:p w14:paraId="2541D900" w14:textId="77777777" w:rsidR="00D15BE3" w:rsidRPr="00F12D16" w:rsidRDefault="00D15BE3" w:rsidP="00D15BE3">
            <w:pPr>
              <w:pStyle w:val="ListParagraph"/>
              <w:numPr>
                <w:ilvl w:val="0"/>
                <w:numId w:val="16"/>
              </w:numPr>
              <w:rPr>
                <w:rFonts w:cstheme="minorHAnsi"/>
              </w:rPr>
            </w:pPr>
            <w:r w:rsidRPr="005767B2">
              <w:rPr>
                <w:rFonts w:cstheme="minorHAnsi"/>
              </w:rPr>
              <w:t xml:space="preserve">Olezarsen or </w:t>
            </w:r>
            <w:r>
              <w:rPr>
                <w:rFonts w:cstheme="minorHAnsi"/>
              </w:rPr>
              <w:t>p</w:t>
            </w:r>
            <w:r w:rsidRPr="005767B2">
              <w:rPr>
                <w:rFonts w:cstheme="minorHAnsi"/>
              </w:rPr>
              <w:t>lozasiran</w:t>
            </w:r>
            <w:r>
              <w:rPr>
                <w:rFonts w:cstheme="minorHAnsi"/>
              </w:rPr>
              <w:t xml:space="preserve"> or </w:t>
            </w:r>
            <w:r>
              <w:t>volanesorsen</w:t>
            </w:r>
          </w:p>
        </w:tc>
        <w:tc>
          <w:tcPr>
            <w:tcW w:w="2692" w:type="dxa"/>
            <w:shd w:val="clear" w:color="auto" w:fill="FFFFFF" w:themeFill="background1"/>
            <w:vAlign w:val="center"/>
          </w:tcPr>
          <w:p w14:paraId="6A2E9882" w14:textId="77777777" w:rsidR="00D15BE3" w:rsidRPr="005767B2" w:rsidRDefault="00D15BE3" w:rsidP="003E4C60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N/A</w:t>
            </w:r>
          </w:p>
        </w:tc>
      </w:tr>
      <w:tr w:rsidR="00D15BE3" w:rsidRPr="00E135AD" w14:paraId="191793AC" w14:textId="77777777" w:rsidTr="003E4C60">
        <w:trPr>
          <w:trHeight w:val="20"/>
        </w:trPr>
        <w:tc>
          <w:tcPr>
            <w:tcW w:w="1838" w:type="dxa"/>
            <w:vAlign w:val="center"/>
          </w:tcPr>
          <w:p w14:paraId="73024B43" w14:textId="77777777" w:rsidR="00D15BE3" w:rsidRPr="00E135AD" w:rsidRDefault="00D15BE3" w:rsidP="003E4C60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Comparator</w:t>
            </w:r>
          </w:p>
        </w:tc>
        <w:tc>
          <w:tcPr>
            <w:tcW w:w="4820" w:type="dxa"/>
            <w:shd w:val="clear" w:color="auto" w:fill="FFFFFF" w:themeFill="background1"/>
            <w:vAlign w:val="center"/>
          </w:tcPr>
          <w:p w14:paraId="3A0E4160" w14:textId="77777777" w:rsidR="00D15BE3" w:rsidRPr="00F12D16" w:rsidRDefault="00D15BE3" w:rsidP="00D15BE3">
            <w:pPr>
              <w:pStyle w:val="ListParagraph"/>
              <w:numPr>
                <w:ilvl w:val="0"/>
                <w:numId w:val="16"/>
              </w:numPr>
              <w:rPr>
                <w:rFonts w:cstheme="minorHAnsi"/>
              </w:rPr>
            </w:pPr>
            <w:r>
              <w:rPr>
                <w:rFonts w:cstheme="minorHAnsi"/>
              </w:rPr>
              <w:t>Any, placebo, or no treatment (i.e., no restrictions)</w:t>
            </w:r>
          </w:p>
        </w:tc>
        <w:tc>
          <w:tcPr>
            <w:tcW w:w="2692" w:type="dxa"/>
            <w:shd w:val="clear" w:color="auto" w:fill="FFFFFF" w:themeFill="background1"/>
            <w:vAlign w:val="center"/>
          </w:tcPr>
          <w:p w14:paraId="4FEED96A" w14:textId="77777777" w:rsidR="00D15BE3" w:rsidRPr="005767B2" w:rsidRDefault="00D15BE3" w:rsidP="003E4C60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N/A</w:t>
            </w:r>
          </w:p>
        </w:tc>
      </w:tr>
      <w:tr w:rsidR="00D15BE3" w:rsidRPr="00E135AD" w14:paraId="0E3AAB95" w14:textId="77777777" w:rsidTr="003E4C60">
        <w:trPr>
          <w:trHeight w:val="20"/>
        </w:trPr>
        <w:tc>
          <w:tcPr>
            <w:tcW w:w="1838" w:type="dxa"/>
            <w:vAlign w:val="center"/>
          </w:tcPr>
          <w:p w14:paraId="3888F0FF" w14:textId="77777777" w:rsidR="00D15BE3" w:rsidRPr="00E135AD" w:rsidRDefault="00D15BE3" w:rsidP="003E4C60">
            <w:pPr>
              <w:spacing w:before="100" w:line="276" w:lineRule="auto"/>
              <w:rPr>
                <w:rFonts w:eastAsiaTheme="minorEastAsia" w:cstheme="minorHAnsi"/>
                <w:b/>
              </w:rPr>
            </w:pPr>
            <w:r w:rsidRPr="00E135AD">
              <w:rPr>
                <w:rFonts w:eastAsiaTheme="minorEastAsia" w:cstheme="minorHAnsi"/>
                <w:b/>
              </w:rPr>
              <w:t>Outcomes</w:t>
            </w:r>
          </w:p>
        </w:tc>
        <w:tc>
          <w:tcPr>
            <w:tcW w:w="4820" w:type="dxa"/>
            <w:shd w:val="clear" w:color="auto" w:fill="FFFFFF" w:themeFill="background1"/>
            <w:vAlign w:val="center"/>
          </w:tcPr>
          <w:p w14:paraId="7892335C" w14:textId="77777777" w:rsidR="00D15BE3" w:rsidRPr="00CE38F9" w:rsidRDefault="00D15BE3" w:rsidP="003E4C60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  <w:lang w:val="en-US"/>
              </w:rPr>
              <w:t xml:space="preserve">Any </w:t>
            </w:r>
            <w:r w:rsidRPr="00BC6A82">
              <w:rPr>
                <w:rFonts w:cstheme="minorHAnsi"/>
                <w:b/>
                <w:bCs/>
                <w:lang w:val="en-US"/>
              </w:rPr>
              <w:t xml:space="preserve">Efficacy/Effectiveness outcomes </w:t>
            </w:r>
            <w:r w:rsidRPr="00BC6A82">
              <w:rPr>
                <w:rFonts w:cstheme="minorHAnsi"/>
                <w:lang w:val="en-US"/>
              </w:rPr>
              <w:t>including but not limited to:</w:t>
            </w:r>
          </w:p>
          <w:p w14:paraId="1BC950A0" w14:textId="77777777" w:rsidR="00D15BE3" w:rsidRPr="00BC6A82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BC6A82">
              <w:rPr>
                <w:rFonts w:cstheme="minorHAnsi"/>
                <w:lang w:val="en-US"/>
              </w:rPr>
              <w:t xml:space="preserve">Percentage change from baseline in fasting </w:t>
            </w:r>
            <w:r>
              <w:rPr>
                <w:rFonts w:cstheme="minorHAnsi"/>
                <w:lang w:val="en-US"/>
              </w:rPr>
              <w:t>TG</w:t>
            </w:r>
            <w:r w:rsidRPr="00BC6A82">
              <w:rPr>
                <w:rFonts w:cstheme="minorHAnsi"/>
                <w:lang w:val="en-US"/>
              </w:rPr>
              <w:t xml:space="preserve"> levels</w:t>
            </w:r>
          </w:p>
          <w:p w14:paraId="1526DBE0" w14:textId="77777777" w:rsidR="00D15BE3" w:rsidRPr="00BC6A82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BC6A82">
              <w:rPr>
                <w:rFonts w:cstheme="minorHAnsi"/>
                <w:lang w:val="en-US"/>
              </w:rPr>
              <w:t xml:space="preserve">Percentage change from baseline in fasting </w:t>
            </w:r>
            <w:r>
              <w:rPr>
                <w:rFonts w:cstheme="minorHAnsi"/>
                <w:lang w:val="en-US"/>
              </w:rPr>
              <w:t>apo</w:t>
            </w:r>
            <w:r w:rsidRPr="00BC6A82">
              <w:rPr>
                <w:rFonts w:cstheme="minorHAnsi"/>
                <w:lang w:val="en-US"/>
              </w:rPr>
              <w:t xml:space="preserve"> B-48 (apoB-48) and apoC-III</w:t>
            </w:r>
          </w:p>
          <w:p w14:paraId="0ECDDA5F" w14:textId="77777777" w:rsidR="00D15BE3" w:rsidRPr="00BC6A82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BC6A82">
              <w:rPr>
                <w:rFonts w:cstheme="minorHAnsi"/>
                <w:lang w:val="en-US"/>
              </w:rPr>
              <w:t>Percentage change from baseline in fasting HDL-C and non-HDL-C</w:t>
            </w:r>
          </w:p>
          <w:p w14:paraId="0A3F389F" w14:textId="77777777" w:rsidR="00D15BE3" w:rsidRPr="00BC6A82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BC6A82">
              <w:rPr>
                <w:rFonts w:cstheme="minorHAnsi"/>
                <w:lang w:val="en-US"/>
              </w:rPr>
              <w:t xml:space="preserve">Adjudicated acute pancreatitis event rate </w:t>
            </w:r>
          </w:p>
          <w:p w14:paraId="366BD187" w14:textId="77777777" w:rsidR="00D15BE3" w:rsidRPr="00BC6A82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BC6A82">
              <w:rPr>
                <w:rFonts w:cstheme="minorHAnsi"/>
                <w:lang w:val="en-US"/>
              </w:rPr>
              <w:t xml:space="preserve">Percentage of participants who </w:t>
            </w:r>
            <w:proofErr w:type="gramStart"/>
            <w:r w:rsidRPr="00BC6A82">
              <w:rPr>
                <w:rFonts w:cstheme="minorHAnsi"/>
                <w:lang w:val="en-US"/>
              </w:rPr>
              <w:t>achieve ≥ 40</w:t>
            </w:r>
            <w:proofErr w:type="gramEnd"/>
            <w:r w:rsidRPr="00BC6A82">
              <w:rPr>
                <w:rFonts w:cstheme="minorHAnsi"/>
                <w:lang w:val="en-US"/>
              </w:rPr>
              <w:t>% or ≥ 70% reduction in fasting TG</w:t>
            </w:r>
          </w:p>
          <w:p w14:paraId="6151F07F" w14:textId="77777777" w:rsidR="00D15BE3" w:rsidRPr="002F480C" w:rsidRDefault="00D15BE3" w:rsidP="00D15BE3">
            <w:pPr>
              <w:pStyle w:val="ListParagraph"/>
              <w:numPr>
                <w:ilvl w:val="0"/>
                <w:numId w:val="17"/>
              </w:numPr>
            </w:pPr>
            <w:r w:rsidRPr="009D44B0">
              <w:rPr>
                <w:rFonts w:cstheme="minorHAnsi"/>
                <w:lang w:val="en-US"/>
              </w:rPr>
              <w:t>Percentage of participants who achieve fasting TG ≤ 880 or ≤ 500 mg/dL</w:t>
            </w:r>
          </w:p>
          <w:p w14:paraId="1F842AC8" w14:textId="77777777" w:rsidR="00D15BE3" w:rsidRPr="00F71CAB" w:rsidRDefault="00D15BE3" w:rsidP="003E4C60">
            <w:pPr>
              <w:pStyle w:val="ListParagraph"/>
              <w:ind w:left="360"/>
            </w:pPr>
          </w:p>
          <w:p w14:paraId="2C69EAB0" w14:textId="77777777" w:rsidR="00D15BE3" w:rsidRPr="00CE38F9" w:rsidRDefault="00D15BE3" w:rsidP="003E4C60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  <w:lang w:val="en-US"/>
              </w:rPr>
              <w:t>Any Safety</w:t>
            </w:r>
            <w:r w:rsidRPr="00BC6A82">
              <w:rPr>
                <w:rFonts w:cstheme="minorHAnsi"/>
                <w:b/>
                <w:bCs/>
                <w:lang w:val="en-US"/>
              </w:rPr>
              <w:t xml:space="preserve"> outcomes </w:t>
            </w:r>
            <w:r w:rsidRPr="00BC6A82">
              <w:rPr>
                <w:rFonts w:cstheme="minorHAnsi"/>
                <w:lang w:val="en-US"/>
              </w:rPr>
              <w:t>including but not limited to:</w:t>
            </w:r>
          </w:p>
          <w:p w14:paraId="765D25F8" w14:textId="77777777" w:rsidR="00D15BE3" w:rsidRPr="00003736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003736">
              <w:rPr>
                <w:rFonts w:cstheme="minorHAnsi"/>
                <w:lang w:val="en-US"/>
              </w:rPr>
              <w:t xml:space="preserve">Adverse events (AEs) </w:t>
            </w:r>
          </w:p>
          <w:p w14:paraId="6E869899" w14:textId="77777777" w:rsidR="00D15BE3" w:rsidRPr="00003736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003736">
              <w:rPr>
                <w:rFonts w:cstheme="minorHAnsi"/>
                <w:lang w:val="en-US"/>
              </w:rPr>
              <w:t>Serious adverse events (SAEs)</w:t>
            </w:r>
          </w:p>
          <w:p w14:paraId="3C990903" w14:textId="77777777" w:rsidR="00D15BE3" w:rsidRPr="00003736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003736">
              <w:rPr>
                <w:rFonts w:cstheme="minorHAnsi"/>
                <w:lang w:val="en-US"/>
              </w:rPr>
              <w:t>Treatment-related AEs or SAEs</w:t>
            </w:r>
          </w:p>
          <w:p w14:paraId="55FB936D" w14:textId="77777777" w:rsidR="00D15BE3" w:rsidRPr="00003736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003736">
              <w:rPr>
                <w:rFonts w:cstheme="minorHAnsi"/>
                <w:lang w:val="en-US"/>
              </w:rPr>
              <w:t>Withdrawal rates</w:t>
            </w:r>
          </w:p>
          <w:p w14:paraId="2F53A68C" w14:textId="77777777" w:rsidR="00D15BE3" w:rsidRPr="00003736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003736">
              <w:rPr>
                <w:rFonts w:cstheme="minorHAnsi"/>
                <w:lang w:val="en-US"/>
              </w:rPr>
              <w:t>Number of withdrawals due to any reason</w:t>
            </w:r>
          </w:p>
          <w:p w14:paraId="37291C8E" w14:textId="77777777" w:rsidR="00D15BE3" w:rsidRPr="00003736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003736">
              <w:rPr>
                <w:rFonts w:cstheme="minorHAnsi"/>
                <w:lang w:val="en-US"/>
              </w:rPr>
              <w:t>Mortality</w:t>
            </w:r>
          </w:p>
          <w:p w14:paraId="3F39494E" w14:textId="77777777" w:rsidR="00D15BE3" w:rsidRPr="00F71CAB" w:rsidRDefault="00D15BE3" w:rsidP="00D15BE3">
            <w:pPr>
              <w:pStyle w:val="ListParagraph"/>
              <w:numPr>
                <w:ilvl w:val="0"/>
                <w:numId w:val="17"/>
              </w:numPr>
            </w:pPr>
            <w:r w:rsidRPr="00003736">
              <w:rPr>
                <w:rFonts w:cstheme="minorHAnsi"/>
                <w:lang w:val="en-US"/>
              </w:rPr>
              <w:t>Treatment-related mortality</w:t>
            </w:r>
          </w:p>
          <w:p w14:paraId="13BE0763" w14:textId="77777777" w:rsidR="00D15BE3" w:rsidRPr="002F480C" w:rsidRDefault="00D15BE3" w:rsidP="003E4C60"/>
        </w:tc>
        <w:tc>
          <w:tcPr>
            <w:tcW w:w="2692" w:type="dxa"/>
            <w:shd w:val="clear" w:color="auto" w:fill="FFFFFF" w:themeFill="background1"/>
            <w:vAlign w:val="center"/>
          </w:tcPr>
          <w:p w14:paraId="7C2E1077" w14:textId="77777777" w:rsidR="00D15BE3" w:rsidRPr="00E135AD" w:rsidRDefault="00D15BE3" w:rsidP="003E4C60">
            <w:pPr>
              <w:rPr>
                <w:rFonts w:cstheme="minorHAnsi"/>
              </w:rPr>
            </w:pPr>
            <w:r w:rsidRPr="00E135AD">
              <w:rPr>
                <w:rFonts w:cstheme="minorHAnsi"/>
                <w:lang w:val="en-US"/>
              </w:rPr>
              <w:t>N/A</w:t>
            </w:r>
          </w:p>
        </w:tc>
      </w:tr>
      <w:tr w:rsidR="00D15BE3" w:rsidRPr="00E135AD" w14:paraId="71F4B92D" w14:textId="77777777" w:rsidTr="003E4C60">
        <w:trPr>
          <w:trHeight w:val="20"/>
        </w:trPr>
        <w:tc>
          <w:tcPr>
            <w:tcW w:w="1838" w:type="dxa"/>
            <w:vAlign w:val="center"/>
          </w:tcPr>
          <w:p w14:paraId="7BD51A77" w14:textId="77777777" w:rsidR="00D15BE3" w:rsidRPr="00E135AD" w:rsidRDefault="00D15BE3" w:rsidP="003E4C60">
            <w:pPr>
              <w:spacing w:before="100" w:line="276" w:lineRule="auto"/>
              <w:rPr>
                <w:rFonts w:eastAsiaTheme="minorEastAsia" w:cstheme="minorHAnsi"/>
                <w:color w:val="FFFFFF" w:themeColor="background1"/>
              </w:rPr>
            </w:pPr>
            <w:r w:rsidRPr="00E135AD">
              <w:rPr>
                <w:rFonts w:eastAsiaTheme="minorEastAsia" w:cstheme="minorHAnsi"/>
                <w:b/>
              </w:rPr>
              <w:t>Study design</w:t>
            </w:r>
          </w:p>
        </w:tc>
        <w:tc>
          <w:tcPr>
            <w:tcW w:w="4820" w:type="dxa"/>
            <w:shd w:val="clear" w:color="auto" w:fill="FFFFFF" w:themeFill="background1"/>
            <w:vAlign w:val="center"/>
          </w:tcPr>
          <w:p w14:paraId="39652EEF" w14:textId="77777777" w:rsidR="00D15BE3" w:rsidRPr="00E135AD" w:rsidRDefault="00D15BE3" w:rsidP="003E4C60">
            <w:pPr>
              <w:rPr>
                <w:rFonts w:cstheme="minorHAnsi"/>
              </w:rPr>
            </w:pPr>
            <w:r>
              <w:rPr>
                <w:rFonts w:cstheme="minorHAnsi"/>
                <w:b/>
                <w:bCs/>
                <w:lang w:val="en-US"/>
              </w:rPr>
              <w:t>Clinical trials</w:t>
            </w:r>
          </w:p>
          <w:p w14:paraId="79C64948" w14:textId="77777777" w:rsidR="00D15BE3" w:rsidRPr="00003736" w:rsidRDefault="00D15BE3" w:rsidP="00D15BE3">
            <w:pPr>
              <w:numPr>
                <w:ilvl w:val="0"/>
                <w:numId w:val="17"/>
              </w:numPr>
              <w:rPr>
                <w:rFonts w:cstheme="minorHAnsi"/>
              </w:rPr>
            </w:pPr>
            <w:r w:rsidRPr="00003736">
              <w:rPr>
                <w:rFonts w:cstheme="minorHAnsi"/>
              </w:rPr>
              <w:t>Randomized clinical trials</w:t>
            </w:r>
          </w:p>
          <w:p w14:paraId="46F653C7" w14:textId="77777777" w:rsidR="00D15BE3" w:rsidRDefault="00D15BE3" w:rsidP="00D15BE3">
            <w:pPr>
              <w:numPr>
                <w:ilvl w:val="0"/>
                <w:numId w:val="17"/>
              </w:numPr>
              <w:rPr>
                <w:rFonts w:cstheme="minorHAnsi"/>
              </w:rPr>
            </w:pPr>
            <w:r w:rsidRPr="00003736">
              <w:rPr>
                <w:rFonts w:cstheme="minorHAnsi"/>
              </w:rPr>
              <w:lastRenderedPageBreak/>
              <w:t>Non-randomized trials</w:t>
            </w:r>
          </w:p>
          <w:p w14:paraId="72F8E69C" w14:textId="77777777" w:rsidR="00D15BE3" w:rsidRPr="00003736" w:rsidRDefault="00D15BE3" w:rsidP="00D15BE3">
            <w:pPr>
              <w:numPr>
                <w:ilvl w:val="0"/>
                <w:numId w:val="17"/>
              </w:numPr>
              <w:rPr>
                <w:rFonts w:cstheme="minorHAnsi"/>
              </w:rPr>
            </w:pPr>
            <w:r>
              <w:rPr>
                <w:rFonts w:cstheme="minorHAnsi"/>
              </w:rPr>
              <w:t>Single arm trials</w:t>
            </w:r>
          </w:p>
          <w:p w14:paraId="51B3EF66" w14:textId="77777777" w:rsidR="00D15BE3" w:rsidRPr="00347E5B" w:rsidRDefault="00D15BE3" w:rsidP="00D15BE3">
            <w:pPr>
              <w:pStyle w:val="ListParagraph"/>
              <w:numPr>
                <w:ilvl w:val="0"/>
                <w:numId w:val="17"/>
              </w:numPr>
            </w:pPr>
            <w:r w:rsidRPr="00003736">
              <w:rPr>
                <w:rFonts w:cstheme="minorHAnsi"/>
              </w:rPr>
              <w:t>Pragmatic trials</w:t>
            </w:r>
          </w:p>
          <w:p w14:paraId="7EF3F84A" w14:textId="77777777" w:rsidR="00D15BE3" w:rsidRDefault="00D15BE3" w:rsidP="003E4C60">
            <w:pPr>
              <w:rPr>
                <w:rFonts w:cstheme="minorHAnsi"/>
                <w:b/>
                <w:bCs/>
                <w:lang w:val="en-US"/>
              </w:rPr>
            </w:pPr>
          </w:p>
          <w:p w14:paraId="70891FB9" w14:textId="77777777" w:rsidR="00D15BE3" w:rsidRPr="00E135AD" w:rsidRDefault="00D15BE3" w:rsidP="003E4C60">
            <w:pPr>
              <w:rPr>
                <w:rFonts w:cstheme="minorHAnsi"/>
              </w:rPr>
            </w:pPr>
            <w:r w:rsidRPr="00E135AD">
              <w:rPr>
                <w:rFonts w:cstheme="minorHAnsi"/>
                <w:b/>
                <w:bCs/>
                <w:lang w:val="en-US"/>
              </w:rPr>
              <w:t>Observational Studies</w:t>
            </w:r>
          </w:p>
          <w:p w14:paraId="5792EB53" w14:textId="77777777" w:rsidR="00D15BE3" w:rsidRPr="00864C85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864C85">
              <w:rPr>
                <w:rFonts w:cstheme="minorHAnsi"/>
              </w:rPr>
              <w:t>Retrospective cohort studies</w:t>
            </w:r>
          </w:p>
          <w:p w14:paraId="3A5AB761" w14:textId="77777777" w:rsidR="00D15BE3" w:rsidRPr="00864C85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864C85">
              <w:rPr>
                <w:rFonts w:cstheme="minorHAnsi"/>
              </w:rPr>
              <w:t>Prospective cohort studies</w:t>
            </w:r>
          </w:p>
          <w:p w14:paraId="4539D11D" w14:textId="77777777" w:rsidR="00D15BE3" w:rsidRPr="00864C85" w:rsidRDefault="00D15BE3" w:rsidP="00D15BE3">
            <w:pPr>
              <w:numPr>
                <w:ilvl w:val="0"/>
                <w:numId w:val="17"/>
              </w:numPr>
              <w:tabs>
                <w:tab w:val="num" w:pos="1440"/>
              </w:tabs>
              <w:rPr>
                <w:rFonts w:cstheme="minorHAnsi"/>
              </w:rPr>
            </w:pPr>
            <w:r w:rsidRPr="00B73545">
              <w:rPr>
                <w:rFonts w:cstheme="minorHAnsi"/>
              </w:rPr>
              <w:t>Cross-sectional</w:t>
            </w:r>
            <w:r w:rsidRPr="00864C85">
              <w:rPr>
                <w:rFonts w:cstheme="minorHAnsi"/>
              </w:rPr>
              <w:t xml:space="preserve"> studies</w:t>
            </w:r>
          </w:p>
          <w:p w14:paraId="56182D4F" w14:textId="77777777" w:rsidR="00D15BE3" w:rsidRPr="00E135AD" w:rsidRDefault="00D15BE3" w:rsidP="00D15BE3">
            <w:pPr>
              <w:pStyle w:val="ListParagraph"/>
              <w:numPr>
                <w:ilvl w:val="0"/>
                <w:numId w:val="17"/>
              </w:numPr>
            </w:pPr>
            <w:r w:rsidRPr="00B73545">
              <w:rPr>
                <w:rFonts w:cstheme="minorHAnsi"/>
              </w:rPr>
              <w:t>Case-control</w:t>
            </w:r>
            <w:r w:rsidRPr="00864C85">
              <w:rPr>
                <w:rFonts w:cstheme="minorHAnsi"/>
              </w:rPr>
              <w:t xml:space="preserve"> studies</w:t>
            </w:r>
          </w:p>
          <w:p w14:paraId="788F1F7D" w14:textId="77777777" w:rsidR="00D15BE3" w:rsidRPr="00E135AD" w:rsidRDefault="00D15BE3" w:rsidP="003E4C60">
            <w:pPr>
              <w:ind w:left="720"/>
              <w:rPr>
                <w:rFonts w:cstheme="minorHAnsi"/>
              </w:rPr>
            </w:pPr>
          </w:p>
          <w:p w14:paraId="25B7FEEA" w14:textId="77777777" w:rsidR="00D15BE3" w:rsidRPr="00E135AD" w:rsidRDefault="00D15BE3" w:rsidP="003E4C60">
            <w:pPr>
              <w:rPr>
                <w:rFonts w:cstheme="minorHAnsi"/>
                <w:b/>
                <w:bCs/>
                <w:lang w:val="en-US"/>
              </w:rPr>
            </w:pPr>
            <w:r w:rsidRPr="00E135AD">
              <w:rPr>
                <w:rFonts w:cstheme="minorHAnsi"/>
                <w:b/>
                <w:bCs/>
                <w:lang w:val="en-US"/>
              </w:rPr>
              <w:t>Included for library:</w:t>
            </w:r>
          </w:p>
          <w:p w14:paraId="1EBB1E44" w14:textId="77777777" w:rsidR="00D15BE3" w:rsidRPr="00D25564" w:rsidRDefault="00D15BE3" w:rsidP="00D15BE3">
            <w:pPr>
              <w:pStyle w:val="ListParagraph"/>
              <w:numPr>
                <w:ilvl w:val="0"/>
                <w:numId w:val="17"/>
              </w:numPr>
            </w:pPr>
            <w:r w:rsidRPr="00E135AD">
              <w:t>Systematic reviews,</w:t>
            </w:r>
            <w:r w:rsidRPr="00D25564">
              <w:t xml:space="preserve"> </w:t>
            </w:r>
            <w:bookmarkStart w:id="13" w:name="_Hlk174447795"/>
            <w:r w:rsidRPr="00D25564">
              <w:t xml:space="preserve">meta-analysis, </w:t>
            </w:r>
            <w:r>
              <w:t>ITC</w:t>
            </w:r>
            <w:r w:rsidRPr="00D25564">
              <w:t xml:space="preserve">, </w:t>
            </w:r>
            <w:r>
              <w:t>MAIC</w:t>
            </w:r>
            <w:bookmarkEnd w:id="13"/>
            <w:r>
              <w:t>*</w:t>
            </w:r>
          </w:p>
        </w:tc>
        <w:tc>
          <w:tcPr>
            <w:tcW w:w="2692" w:type="dxa"/>
            <w:shd w:val="clear" w:color="auto" w:fill="FFFFFF" w:themeFill="background1"/>
            <w:vAlign w:val="center"/>
          </w:tcPr>
          <w:p w14:paraId="0B84E695" w14:textId="77777777" w:rsidR="00D15BE3" w:rsidRPr="002126A7" w:rsidRDefault="00D15BE3" w:rsidP="00D15BE3">
            <w:pPr>
              <w:numPr>
                <w:ilvl w:val="0"/>
                <w:numId w:val="17"/>
              </w:num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Review articles (e.g., narrative reviews)</w:t>
            </w:r>
          </w:p>
          <w:p w14:paraId="048E875F" w14:textId="77777777" w:rsidR="00D15BE3" w:rsidRPr="002908BD" w:rsidRDefault="00D15BE3" w:rsidP="00D15BE3">
            <w:pPr>
              <w:numPr>
                <w:ilvl w:val="0"/>
                <w:numId w:val="17"/>
              </w:numPr>
              <w:rPr>
                <w:rFonts w:cstheme="minorHAnsi"/>
              </w:rPr>
            </w:pPr>
            <w:r w:rsidRPr="002908BD">
              <w:rPr>
                <w:rFonts w:cstheme="minorHAnsi"/>
                <w:lang w:val="en-US"/>
              </w:rPr>
              <w:lastRenderedPageBreak/>
              <w:t>Books, letters, notes, comments</w:t>
            </w:r>
          </w:p>
          <w:p w14:paraId="6AEC058D" w14:textId="77777777" w:rsidR="00D15BE3" w:rsidRDefault="00D15BE3" w:rsidP="00D15BE3">
            <w:pPr>
              <w:numPr>
                <w:ilvl w:val="0"/>
                <w:numId w:val="17"/>
              </w:numPr>
              <w:rPr>
                <w:rFonts w:cstheme="minorHAnsi"/>
              </w:rPr>
            </w:pPr>
            <w:r w:rsidRPr="002908BD">
              <w:rPr>
                <w:rFonts w:cstheme="minorHAnsi"/>
                <w:lang w:val="en-US"/>
              </w:rPr>
              <w:t>Case reports/series</w:t>
            </w:r>
          </w:p>
          <w:p w14:paraId="7B9DDB58" w14:textId="77777777" w:rsidR="00D15BE3" w:rsidRPr="005A0CF3" w:rsidRDefault="00D15BE3" w:rsidP="00D15BE3">
            <w:pPr>
              <w:numPr>
                <w:ilvl w:val="0"/>
                <w:numId w:val="17"/>
              </w:numPr>
              <w:rPr>
                <w:rFonts w:cstheme="minorHAnsi"/>
              </w:rPr>
            </w:pPr>
            <w:r w:rsidRPr="005A0CF3">
              <w:rPr>
                <w:rFonts w:cstheme="minorHAnsi"/>
                <w:lang w:val="en-US"/>
              </w:rPr>
              <w:t>Pre-clinical studies</w:t>
            </w:r>
            <w:r w:rsidRPr="005A0CF3">
              <w:rPr>
                <w:rFonts w:cstheme="minorHAnsi"/>
              </w:rPr>
              <w:t xml:space="preserve"> </w:t>
            </w:r>
          </w:p>
        </w:tc>
      </w:tr>
      <w:tr w:rsidR="00D15BE3" w:rsidRPr="00E135AD" w14:paraId="07F7EB1E" w14:textId="77777777" w:rsidTr="00DA61DF">
        <w:trPr>
          <w:trHeight w:val="20"/>
        </w:trPr>
        <w:tc>
          <w:tcPr>
            <w:tcW w:w="9350" w:type="dxa"/>
            <w:gridSpan w:val="3"/>
            <w:vAlign w:val="center"/>
          </w:tcPr>
          <w:p w14:paraId="5470D714" w14:textId="77777777" w:rsidR="00D15BE3" w:rsidRPr="00E135AD" w:rsidRDefault="00D15BE3" w:rsidP="003E4C60">
            <w:pPr>
              <w:spacing w:before="100" w:line="276" w:lineRule="auto"/>
              <w:rPr>
                <w:rFonts w:eastAsiaTheme="minorEastAsia" w:cstheme="minorHAnsi"/>
                <w:b/>
                <w:color w:val="FFFFFF" w:themeColor="background1"/>
              </w:rPr>
            </w:pPr>
            <w:r w:rsidRPr="00DA61DF">
              <w:rPr>
                <w:rFonts w:eastAsiaTheme="minorEastAsia" w:cstheme="minorHAnsi"/>
                <w:b/>
              </w:rPr>
              <w:lastRenderedPageBreak/>
              <w:t>Additional criteria (limits)</w:t>
            </w:r>
          </w:p>
        </w:tc>
      </w:tr>
      <w:tr w:rsidR="00D15BE3" w:rsidRPr="00E135AD" w14:paraId="1F357FCC" w14:textId="77777777" w:rsidTr="003E4C60">
        <w:trPr>
          <w:trHeight w:val="20"/>
        </w:trPr>
        <w:tc>
          <w:tcPr>
            <w:tcW w:w="1838" w:type="dxa"/>
            <w:vAlign w:val="center"/>
          </w:tcPr>
          <w:p w14:paraId="4D039100" w14:textId="77777777" w:rsidR="00D15BE3" w:rsidRPr="00E135AD" w:rsidRDefault="00D15BE3" w:rsidP="003E4C60">
            <w:pPr>
              <w:spacing w:before="100" w:line="276" w:lineRule="auto"/>
              <w:rPr>
                <w:rFonts w:eastAsiaTheme="minorEastAsia" w:cstheme="minorHAnsi"/>
                <w:b/>
              </w:rPr>
            </w:pPr>
            <w:r w:rsidRPr="00E135AD">
              <w:rPr>
                <w:rFonts w:eastAsiaTheme="minorEastAsia" w:cstheme="minorHAnsi"/>
                <w:b/>
              </w:rPr>
              <w:t>Timing</w:t>
            </w:r>
          </w:p>
        </w:tc>
        <w:tc>
          <w:tcPr>
            <w:tcW w:w="7512" w:type="dxa"/>
            <w:gridSpan w:val="2"/>
            <w:vAlign w:val="center"/>
          </w:tcPr>
          <w:p w14:paraId="1CDE8232" w14:textId="77777777" w:rsidR="00D15BE3" w:rsidRPr="00CB4B32" w:rsidRDefault="00D15BE3" w:rsidP="003E4C60">
            <w:pPr>
              <w:rPr>
                <w:rFonts w:eastAsiaTheme="minorEastAsia" w:cstheme="minorHAnsi"/>
              </w:rPr>
            </w:pPr>
            <w:r w:rsidRPr="00CB4B32">
              <w:rPr>
                <w:rFonts w:cstheme="minorHAnsi"/>
                <w:lang w:val="en-US"/>
              </w:rPr>
              <w:t>None</w:t>
            </w:r>
          </w:p>
        </w:tc>
      </w:tr>
      <w:tr w:rsidR="00D15BE3" w:rsidRPr="00E135AD" w14:paraId="0DACBC5A" w14:textId="77777777" w:rsidTr="003E4C60">
        <w:trPr>
          <w:trHeight w:val="20"/>
        </w:trPr>
        <w:tc>
          <w:tcPr>
            <w:tcW w:w="1838" w:type="dxa"/>
            <w:vAlign w:val="center"/>
          </w:tcPr>
          <w:p w14:paraId="62748176" w14:textId="77777777" w:rsidR="00D15BE3" w:rsidRPr="00E135AD" w:rsidRDefault="00D15BE3" w:rsidP="003E4C60">
            <w:pPr>
              <w:spacing w:before="100" w:line="276" w:lineRule="auto"/>
              <w:rPr>
                <w:rFonts w:eastAsiaTheme="minorEastAsia" w:cstheme="minorHAnsi"/>
                <w:color w:val="FFFFFF" w:themeColor="background1"/>
              </w:rPr>
            </w:pPr>
            <w:r w:rsidRPr="00E135AD">
              <w:rPr>
                <w:rFonts w:eastAsiaTheme="minorEastAsia" w:cstheme="minorHAnsi"/>
                <w:b/>
              </w:rPr>
              <w:t>Setting</w:t>
            </w:r>
          </w:p>
        </w:tc>
        <w:tc>
          <w:tcPr>
            <w:tcW w:w="7512" w:type="dxa"/>
            <w:gridSpan w:val="2"/>
            <w:vAlign w:val="center"/>
          </w:tcPr>
          <w:p w14:paraId="2A97693B" w14:textId="77777777" w:rsidR="00D15BE3" w:rsidRPr="00D610BC" w:rsidRDefault="00D15BE3" w:rsidP="003E4C60">
            <w:pPr>
              <w:rPr>
                <w:rFonts w:eastAsiaTheme="minorEastAsia" w:cstheme="minorHAnsi"/>
              </w:rPr>
            </w:pPr>
            <w:r>
              <w:rPr>
                <w:rFonts w:cstheme="minorHAnsi"/>
                <w:lang w:val="en-US"/>
              </w:rPr>
              <w:t>None</w:t>
            </w:r>
          </w:p>
        </w:tc>
      </w:tr>
      <w:tr w:rsidR="00D15BE3" w:rsidRPr="00E135AD" w14:paraId="1081B4D0" w14:textId="77777777" w:rsidTr="003E4C60">
        <w:trPr>
          <w:trHeight w:val="20"/>
        </w:trPr>
        <w:tc>
          <w:tcPr>
            <w:tcW w:w="1838" w:type="dxa"/>
            <w:vAlign w:val="center"/>
          </w:tcPr>
          <w:p w14:paraId="36C279D9" w14:textId="77777777" w:rsidR="00D15BE3" w:rsidRPr="00E135AD" w:rsidRDefault="00D15BE3" w:rsidP="003E4C60">
            <w:pPr>
              <w:spacing w:before="100" w:line="276" w:lineRule="auto"/>
              <w:rPr>
                <w:rFonts w:eastAsiaTheme="minorEastAsia" w:cstheme="minorHAnsi"/>
                <w:color w:val="FFFFFF" w:themeColor="background1"/>
              </w:rPr>
            </w:pPr>
            <w:r w:rsidRPr="00E135AD">
              <w:rPr>
                <w:rFonts w:eastAsiaTheme="minorEastAsia" w:cstheme="minorHAnsi"/>
                <w:b/>
              </w:rPr>
              <w:t>Language</w:t>
            </w:r>
          </w:p>
        </w:tc>
        <w:tc>
          <w:tcPr>
            <w:tcW w:w="7512" w:type="dxa"/>
            <w:gridSpan w:val="2"/>
            <w:vAlign w:val="center"/>
          </w:tcPr>
          <w:p w14:paraId="5DC959AA" w14:textId="77777777" w:rsidR="00D15BE3" w:rsidRPr="00CB4B32" w:rsidRDefault="00D15BE3" w:rsidP="003E4C60">
            <w:pPr>
              <w:rPr>
                <w:rFonts w:cstheme="minorHAnsi"/>
                <w:lang w:val="en-US"/>
              </w:rPr>
            </w:pPr>
            <w:r w:rsidRPr="00CB4B32">
              <w:rPr>
                <w:rFonts w:cstheme="minorHAnsi"/>
                <w:lang w:val="en-US"/>
              </w:rPr>
              <w:t>English</w:t>
            </w:r>
          </w:p>
        </w:tc>
      </w:tr>
      <w:tr w:rsidR="00D15BE3" w:rsidRPr="00E135AD" w14:paraId="301F1FA4" w14:textId="77777777" w:rsidTr="003E4C60">
        <w:trPr>
          <w:trHeight w:val="20"/>
        </w:trPr>
        <w:tc>
          <w:tcPr>
            <w:tcW w:w="1838" w:type="dxa"/>
            <w:vAlign w:val="center"/>
          </w:tcPr>
          <w:p w14:paraId="5B02522C" w14:textId="77777777" w:rsidR="00D15BE3" w:rsidRPr="00E135AD" w:rsidRDefault="00D15BE3" w:rsidP="003E4C60">
            <w:pPr>
              <w:spacing w:before="100" w:line="276" w:lineRule="auto"/>
              <w:rPr>
                <w:rFonts w:eastAsiaTheme="minorEastAsia" w:cstheme="minorHAnsi"/>
                <w:b/>
              </w:rPr>
            </w:pPr>
            <w:r w:rsidRPr="00E135AD">
              <w:rPr>
                <w:rFonts w:eastAsiaTheme="minorEastAsia" w:cstheme="minorHAnsi"/>
                <w:b/>
              </w:rPr>
              <w:t>Publication date limit</w:t>
            </w:r>
          </w:p>
        </w:tc>
        <w:tc>
          <w:tcPr>
            <w:tcW w:w="7512" w:type="dxa"/>
            <w:gridSpan w:val="2"/>
            <w:vAlign w:val="center"/>
          </w:tcPr>
          <w:p w14:paraId="03174E2F" w14:textId="77777777" w:rsidR="00D15BE3" w:rsidRPr="00CB4B32" w:rsidRDefault="00D15BE3" w:rsidP="003E4C60">
            <w:pPr>
              <w:rPr>
                <w:rFonts w:eastAsiaTheme="minorEastAsia" w:cstheme="minorHAnsi"/>
              </w:rPr>
            </w:pPr>
            <w:r w:rsidRPr="00CB4B32">
              <w:rPr>
                <w:rFonts w:cstheme="minorHAnsi"/>
                <w:lang w:val="en-US"/>
              </w:rPr>
              <w:t>None</w:t>
            </w:r>
          </w:p>
        </w:tc>
      </w:tr>
    </w:tbl>
    <w:p w14:paraId="350DA3C2" w14:textId="77777777" w:rsidR="00D15BE3" w:rsidRDefault="00D15BE3" w:rsidP="00D15BE3">
      <w:pPr>
        <w:spacing w:after="0"/>
        <w:jc w:val="both"/>
        <w:rPr>
          <w:sz w:val="16"/>
          <w:szCs w:val="16"/>
        </w:rPr>
      </w:pPr>
      <w:r w:rsidRPr="007A10FD">
        <w:rPr>
          <w:sz w:val="16"/>
          <w:szCs w:val="16"/>
        </w:rPr>
        <w:t>AE</w:t>
      </w:r>
      <w:r>
        <w:rPr>
          <w:rStyle w:val="CommentReference"/>
        </w:rPr>
        <w:t>:</w:t>
      </w:r>
      <w:r w:rsidRPr="007A10FD">
        <w:rPr>
          <w:sz w:val="16"/>
          <w:szCs w:val="16"/>
        </w:rPr>
        <w:t xml:space="preserve"> adverse event</w:t>
      </w:r>
      <w:r>
        <w:rPr>
          <w:sz w:val="16"/>
          <w:szCs w:val="16"/>
        </w:rPr>
        <w:t xml:space="preserve">; </w:t>
      </w:r>
      <w:proofErr w:type="spellStart"/>
      <w:r>
        <w:rPr>
          <w:sz w:val="16"/>
          <w:szCs w:val="16"/>
        </w:rPr>
        <w:t>apoB</w:t>
      </w:r>
      <w:proofErr w:type="spellEnd"/>
      <w:r>
        <w:rPr>
          <w:sz w:val="16"/>
          <w:szCs w:val="16"/>
        </w:rPr>
        <w:t xml:space="preserve">: apolipoprotein B; apoC: apolipoprotein C; HDL-C: high-density lipoprotein cholesterol; ITC: indirect treatment comparison; MAIC: </w:t>
      </w:r>
      <w:r w:rsidRPr="00A925A1">
        <w:rPr>
          <w:sz w:val="16"/>
          <w:szCs w:val="16"/>
        </w:rPr>
        <w:t>matching adjusted indirect treatment comparison</w:t>
      </w:r>
      <w:r>
        <w:rPr>
          <w:sz w:val="16"/>
          <w:szCs w:val="16"/>
        </w:rPr>
        <w:t>; N/A: not applicable; SAE: serious adverse event</w:t>
      </w:r>
    </w:p>
    <w:p w14:paraId="67501766" w14:textId="77777777" w:rsidR="00D15BE3" w:rsidRPr="004A6ACD" w:rsidRDefault="00D15BE3" w:rsidP="00D15BE3">
      <w:pPr>
        <w:jc w:val="both"/>
        <w:rPr>
          <w:b/>
          <w:bCs/>
          <w:color w:val="000000" w:themeColor="text1"/>
          <w:sz w:val="16"/>
          <w:szCs w:val="16"/>
        </w:rPr>
      </w:pPr>
      <w:r>
        <w:rPr>
          <w:b/>
          <w:bCs/>
          <w:color w:val="000000" w:themeColor="text1"/>
          <w:sz w:val="16"/>
          <w:szCs w:val="16"/>
        </w:rPr>
        <w:t xml:space="preserve">*Bibliographies of previously published SLR, </w:t>
      </w:r>
      <w:r w:rsidRPr="0085020D">
        <w:rPr>
          <w:b/>
          <w:bCs/>
          <w:color w:val="000000" w:themeColor="text1"/>
          <w:sz w:val="16"/>
          <w:szCs w:val="16"/>
        </w:rPr>
        <w:t>meta-analysis, ITC, MAIC</w:t>
      </w:r>
      <w:r>
        <w:rPr>
          <w:b/>
          <w:bCs/>
          <w:color w:val="000000" w:themeColor="text1"/>
          <w:sz w:val="16"/>
          <w:szCs w:val="16"/>
        </w:rPr>
        <w:t xml:space="preserve"> will be searched to identify relevant evidence.</w:t>
      </w:r>
    </w:p>
    <w:p w14:paraId="46E75109" w14:textId="77777777" w:rsidR="00A023C6" w:rsidRPr="00A023C6" w:rsidRDefault="00A023C6" w:rsidP="00A023C6"/>
    <w:p w14:paraId="7A018DC6" w14:textId="660B454B" w:rsidR="008B77D4" w:rsidRPr="00B720E5" w:rsidRDefault="008B77D4" w:rsidP="008B77D4">
      <w:pPr>
        <w:pStyle w:val="Heading3"/>
      </w:pPr>
      <w:r>
        <w:t>Search Strategies for Main Electronic Databases</w:t>
      </w:r>
      <w:bookmarkEnd w:id="7"/>
      <w:bookmarkEnd w:id="8"/>
      <w:r w:rsidRPr="00B720E5">
        <w:t xml:space="preserve"> </w:t>
      </w:r>
    </w:p>
    <w:p w14:paraId="28A8E4C2" w14:textId="75B589DA" w:rsidR="008B77D4" w:rsidRPr="005C1E21" w:rsidRDefault="008B77D4" w:rsidP="008B77D4">
      <w:pPr>
        <w:jc w:val="both"/>
      </w:pPr>
      <w:bookmarkStart w:id="14" w:name="_Toc185842571"/>
      <w:r w:rsidRPr="00350492">
        <w:rPr>
          <w:b/>
          <w:bCs/>
        </w:rPr>
        <w:t>Table</w:t>
      </w:r>
      <w:r w:rsidR="00754828">
        <w:rPr>
          <w:b/>
          <w:bCs/>
        </w:rPr>
        <w:t xml:space="preserve"> </w:t>
      </w:r>
      <w:r w:rsidR="009C327C">
        <w:rPr>
          <w:b/>
          <w:bCs/>
        </w:rPr>
        <w:t>A2</w:t>
      </w:r>
      <w:r w:rsidRPr="00350492">
        <w:rPr>
          <w:b/>
          <w:bCs/>
        </w:rPr>
        <w:t>:</w:t>
      </w:r>
      <w:r w:rsidRPr="0028083E">
        <w:t xml:space="preserve"> </w:t>
      </w:r>
      <w:r>
        <w:t xml:space="preserve">Search strategy for </w:t>
      </w:r>
      <w:r>
        <w:rPr>
          <w:bCs/>
          <w:szCs w:val="22"/>
        </w:rPr>
        <w:t>Embase® via OvidSP</w:t>
      </w:r>
      <w:bookmarkEnd w:id="14"/>
      <w:r>
        <w:t xml:space="preserve"> </w:t>
      </w:r>
    </w:p>
    <w:tbl>
      <w:tblPr>
        <w:tblStyle w:val="TableGrid1"/>
        <w:tblW w:w="5000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566"/>
        <w:gridCol w:w="7656"/>
        <w:gridCol w:w="1128"/>
      </w:tblGrid>
      <w:tr w:rsidR="008B77D4" w:rsidRPr="000D426F" w14:paraId="5391882E" w14:textId="77777777" w:rsidTr="00DA61DF">
        <w:trPr>
          <w:trHeight w:val="194"/>
          <w:tblHeader/>
        </w:trPr>
        <w:tc>
          <w:tcPr>
            <w:tcW w:w="5000" w:type="pct"/>
            <w:gridSpan w:val="3"/>
            <w:vAlign w:val="center"/>
          </w:tcPr>
          <w:p w14:paraId="725CBBD1" w14:textId="77777777" w:rsidR="008B77D4" w:rsidRPr="00DA61DF" w:rsidRDefault="008B77D4" w:rsidP="003E4C60">
            <w:pPr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</w:pPr>
            <w:r w:rsidRPr="00DA61DF"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  <w:t>Database: Embase 1974 to 2024 August 01</w:t>
            </w:r>
          </w:p>
          <w:p w14:paraId="6A9E3CDB" w14:textId="77777777" w:rsidR="008B77D4" w:rsidRPr="00DA61DF" w:rsidRDefault="008B77D4" w:rsidP="003E4C60">
            <w:pPr>
              <w:spacing w:line="276" w:lineRule="auto"/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</w:pPr>
            <w:r w:rsidRPr="00DA61DF"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  <w:t>Search executed: August 02, 2024</w:t>
            </w:r>
          </w:p>
        </w:tc>
      </w:tr>
      <w:tr w:rsidR="008B77D4" w:rsidRPr="000D426F" w14:paraId="5D9D45A0" w14:textId="77777777" w:rsidTr="00DA61DF">
        <w:trPr>
          <w:trHeight w:val="70"/>
          <w:tblHeader/>
        </w:trPr>
        <w:tc>
          <w:tcPr>
            <w:tcW w:w="303" w:type="pct"/>
            <w:vAlign w:val="center"/>
          </w:tcPr>
          <w:p w14:paraId="112238C3" w14:textId="77777777" w:rsidR="008B77D4" w:rsidRPr="000D426F" w:rsidRDefault="008B77D4" w:rsidP="003E4C60">
            <w:pPr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0D426F">
              <w:rPr>
                <w:rFonts w:asciiTheme="majorHAnsi" w:hAnsiTheme="majorHAnsi" w:cstheme="majorHAnsi"/>
                <w:b/>
                <w:sz w:val="20"/>
                <w:szCs w:val="20"/>
              </w:rPr>
              <w:t>#</w:t>
            </w:r>
          </w:p>
        </w:tc>
        <w:tc>
          <w:tcPr>
            <w:tcW w:w="4094" w:type="pct"/>
            <w:vAlign w:val="center"/>
          </w:tcPr>
          <w:p w14:paraId="68E84177" w14:textId="77777777" w:rsidR="008B77D4" w:rsidRPr="00DA61DF" w:rsidRDefault="008B77D4" w:rsidP="003E4C60">
            <w:pPr>
              <w:spacing w:line="276" w:lineRule="auto"/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</w:pPr>
            <w:r w:rsidRPr="00DA61DF"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  <w:t>String</w:t>
            </w:r>
          </w:p>
        </w:tc>
        <w:tc>
          <w:tcPr>
            <w:tcW w:w="603" w:type="pct"/>
            <w:vAlign w:val="center"/>
          </w:tcPr>
          <w:p w14:paraId="31246E03" w14:textId="77777777" w:rsidR="008B77D4" w:rsidRPr="00DA61DF" w:rsidRDefault="008B77D4" w:rsidP="003E4C60">
            <w:pPr>
              <w:spacing w:line="276" w:lineRule="auto"/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</w:pPr>
            <w:r w:rsidRPr="00DA61DF"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  <w:t>Hits</w:t>
            </w:r>
          </w:p>
        </w:tc>
      </w:tr>
      <w:tr w:rsidR="008B77D4" w:rsidRPr="000D426F" w14:paraId="6706DE28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7584F179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1</w:t>
            </w:r>
          </w:p>
        </w:tc>
        <w:tc>
          <w:tcPr>
            <w:tcW w:w="4094" w:type="pct"/>
            <w:noWrap/>
            <w:vAlign w:val="bottom"/>
            <w:hideMark/>
          </w:tcPr>
          <w:p w14:paraId="0830B3CF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exp lipoprotein lipase deficiency/</w:t>
            </w:r>
          </w:p>
        </w:tc>
        <w:tc>
          <w:tcPr>
            <w:tcW w:w="603" w:type="pct"/>
            <w:noWrap/>
            <w:vAlign w:val="bottom"/>
            <w:hideMark/>
          </w:tcPr>
          <w:p w14:paraId="4F6EC19F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1316</w:t>
            </w:r>
          </w:p>
        </w:tc>
      </w:tr>
      <w:tr w:rsidR="008B77D4" w:rsidRPr="000D426F" w14:paraId="4A9F3FBB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0D8585DE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2</w:t>
            </w:r>
          </w:p>
        </w:tc>
        <w:tc>
          <w:tcPr>
            <w:tcW w:w="4094" w:type="pct"/>
            <w:noWrap/>
            <w:vAlign w:val="bottom"/>
            <w:hideMark/>
          </w:tcPr>
          <w:p w14:paraId="566D4740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exp hyperlipoproteinemia type 1/</w:t>
            </w:r>
          </w:p>
        </w:tc>
        <w:tc>
          <w:tcPr>
            <w:tcW w:w="603" w:type="pct"/>
            <w:noWrap/>
            <w:vAlign w:val="bottom"/>
            <w:hideMark/>
          </w:tcPr>
          <w:p w14:paraId="39534588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1316</w:t>
            </w:r>
          </w:p>
        </w:tc>
      </w:tr>
      <w:tr w:rsidR="008B77D4" w:rsidRPr="000D426F" w14:paraId="60826882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5A5CD428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3</w:t>
            </w:r>
          </w:p>
        </w:tc>
        <w:tc>
          <w:tcPr>
            <w:tcW w:w="4094" w:type="pct"/>
            <w:noWrap/>
            <w:vAlign w:val="bottom"/>
            <w:hideMark/>
          </w:tcPr>
          <w:p w14:paraId="3643D999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Familial chylomicronemia</w:t>
            </w:r>
            <w:r w:rsidRPr="00E90592">
              <w:rPr>
                <w:rFonts w:cstheme="minorHAnsi"/>
                <w:color w:val="000000"/>
                <w:sz w:val="20"/>
              </w:rPr>
              <w:t>.mp</w:t>
            </w:r>
            <w:r w:rsidRPr="00C43F4B">
              <w:rPr>
                <w:rFonts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03" w:type="pct"/>
            <w:noWrap/>
            <w:vAlign w:val="bottom"/>
            <w:hideMark/>
          </w:tcPr>
          <w:p w14:paraId="63FF9EF7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432</w:t>
            </w:r>
          </w:p>
        </w:tc>
      </w:tr>
      <w:tr w:rsidR="008B77D4" w:rsidRPr="000D426F" w14:paraId="02DBF7D0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05F029F5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4</w:t>
            </w:r>
          </w:p>
        </w:tc>
        <w:tc>
          <w:tcPr>
            <w:tcW w:w="4094" w:type="pct"/>
            <w:noWrap/>
            <w:vAlign w:val="bottom"/>
            <w:hideMark/>
          </w:tcPr>
          <w:p w14:paraId="6986509A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Familial hyperchylomicronemia.mp.</w:t>
            </w:r>
          </w:p>
        </w:tc>
        <w:tc>
          <w:tcPr>
            <w:tcW w:w="603" w:type="pct"/>
            <w:noWrap/>
            <w:vAlign w:val="bottom"/>
            <w:hideMark/>
          </w:tcPr>
          <w:p w14:paraId="60CF116A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61</w:t>
            </w:r>
          </w:p>
        </w:tc>
      </w:tr>
      <w:tr w:rsidR="008B77D4" w:rsidRPr="000D426F" w14:paraId="231575E0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4BBE940B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5</w:t>
            </w:r>
          </w:p>
        </w:tc>
        <w:tc>
          <w:tcPr>
            <w:tcW w:w="4094" w:type="pct"/>
            <w:noWrap/>
            <w:vAlign w:val="bottom"/>
            <w:hideMark/>
          </w:tcPr>
          <w:p w14:paraId="69424DA7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familial Hypertriglyceridemia</w:t>
            </w:r>
            <w:r w:rsidRPr="00E90592">
              <w:rPr>
                <w:rFonts w:cstheme="minorHAnsi"/>
                <w:color w:val="000000"/>
                <w:sz w:val="20"/>
              </w:rPr>
              <w:t>.mp</w:t>
            </w:r>
            <w:r w:rsidRPr="00C43F4B">
              <w:rPr>
                <w:rFonts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03" w:type="pct"/>
            <w:noWrap/>
            <w:vAlign w:val="bottom"/>
            <w:hideMark/>
          </w:tcPr>
          <w:p w14:paraId="2FA9E07A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226</w:t>
            </w:r>
          </w:p>
        </w:tc>
      </w:tr>
      <w:tr w:rsidR="008B77D4" w:rsidRPr="000D426F" w14:paraId="5ED818A7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0957C5C8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6</w:t>
            </w:r>
          </w:p>
        </w:tc>
        <w:tc>
          <w:tcPr>
            <w:tcW w:w="4094" w:type="pct"/>
            <w:noWrap/>
            <w:vAlign w:val="bottom"/>
            <w:hideMark/>
          </w:tcPr>
          <w:p w14:paraId="074B2E00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lipoprotein lipase deficiency.mp.</w:t>
            </w:r>
          </w:p>
        </w:tc>
        <w:tc>
          <w:tcPr>
            <w:tcW w:w="603" w:type="pct"/>
            <w:noWrap/>
            <w:vAlign w:val="bottom"/>
            <w:hideMark/>
          </w:tcPr>
          <w:p w14:paraId="6A306D25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485</w:t>
            </w:r>
          </w:p>
        </w:tc>
      </w:tr>
      <w:tr w:rsidR="008B77D4" w:rsidRPr="000D426F" w14:paraId="4022015E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2336B44F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7</w:t>
            </w:r>
          </w:p>
        </w:tc>
        <w:tc>
          <w:tcPr>
            <w:tcW w:w="4094" w:type="pct"/>
            <w:noWrap/>
            <w:vAlign w:val="bottom"/>
            <w:hideMark/>
          </w:tcPr>
          <w:p w14:paraId="04AFF4EC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F9248A">
              <w:rPr>
                <w:rFonts w:cstheme="minorHAnsi"/>
                <w:color w:val="000000"/>
                <w:sz w:val="20"/>
              </w:rPr>
              <w:t>(hyperlipoproteinemia type 1 or hyperlipoproteinemia type I).</w:t>
            </w:r>
            <w:proofErr w:type="spellStart"/>
            <w:r w:rsidRPr="00F9248A">
              <w:rPr>
                <w:rFonts w:cstheme="minorHAnsi"/>
                <w:color w:val="000000"/>
                <w:sz w:val="20"/>
              </w:rPr>
              <w:t>mp</w:t>
            </w:r>
            <w:proofErr w:type="spellEnd"/>
            <w:r w:rsidRPr="00F9248A">
              <w:rPr>
                <w:rFonts w:cstheme="minorHAnsi"/>
                <w:color w:val="000000"/>
                <w:sz w:val="20"/>
              </w:rPr>
              <w:t>.</w:t>
            </w:r>
          </w:p>
        </w:tc>
        <w:tc>
          <w:tcPr>
            <w:tcW w:w="603" w:type="pct"/>
            <w:noWrap/>
            <w:vAlign w:val="bottom"/>
            <w:hideMark/>
          </w:tcPr>
          <w:p w14:paraId="6D53BA61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13</w:t>
            </w:r>
            <w:r>
              <w:rPr>
                <w:rFonts w:cstheme="minorHAnsi"/>
                <w:color w:val="000000"/>
                <w:sz w:val="20"/>
              </w:rPr>
              <w:t>33</w:t>
            </w:r>
          </w:p>
        </w:tc>
      </w:tr>
      <w:tr w:rsidR="008B77D4" w:rsidRPr="000D426F" w14:paraId="7484787C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739B3CCD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8</w:t>
            </w:r>
          </w:p>
        </w:tc>
        <w:tc>
          <w:tcPr>
            <w:tcW w:w="4094" w:type="pct"/>
            <w:noWrap/>
            <w:vAlign w:val="bottom"/>
            <w:hideMark/>
          </w:tcPr>
          <w:p w14:paraId="25787385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or/1-7</w:t>
            </w:r>
          </w:p>
        </w:tc>
        <w:tc>
          <w:tcPr>
            <w:tcW w:w="603" w:type="pct"/>
            <w:noWrap/>
            <w:vAlign w:val="bottom"/>
            <w:hideMark/>
          </w:tcPr>
          <w:p w14:paraId="18F4704A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1831</w:t>
            </w:r>
          </w:p>
        </w:tc>
      </w:tr>
      <w:tr w:rsidR="008B77D4" w:rsidRPr="000D426F" w14:paraId="6FC89978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190F1054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9</w:t>
            </w:r>
          </w:p>
        </w:tc>
        <w:tc>
          <w:tcPr>
            <w:tcW w:w="4094" w:type="pct"/>
            <w:noWrap/>
            <w:vAlign w:val="bottom"/>
            <w:hideMark/>
          </w:tcPr>
          <w:p w14:paraId="71F233EA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(exp animal/ or nonhuman/) not exp human/</w:t>
            </w:r>
          </w:p>
        </w:tc>
        <w:tc>
          <w:tcPr>
            <w:tcW w:w="603" w:type="pct"/>
            <w:noWrap/>
            <w:vAlign w:val="bottom"/>
            <w:hideMark/>
          </w:tcPr>
          <w:p w14:paraId="73BE8A32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7395417</w:t>
            </w:r>
          </w:p>
        </w:tc>
      </w:tr>
      <w:tr w:rsidR="008B77D4" w:rsidRPr="000D426F" w14:paraId="362D4175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7DB493CA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10</w:t>
            </w:r>
          </w:p>
        </w:tc>
        <w:tc>
          <w:tcPr>
            <w:tcW w:w="4094" w:type="pct"/>
            <w:noWrap/>
            <w:vAlign w:val="bottom"/>
            <w:hideMark/>
          </w:tcPr>
          <w:p w14:paraId="1396AEB0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 xml:space="preserve">(Ephemera or "Introductory Journal Article" or News or "Newspaper Article" or Editorial or Comment or Overall or Letter or Short Survey or Tombstone or Books).pt. or in vitro </w:t>
            </w:r>
            <w:r w:rsidRPr="00E90592">
              <w:rPr>
                <w:rFonts w:cstheme="minorHAnsi"/>
                <w:color w:val="000000"/>
                <w:sz w:val="20"/>
              </w:rPr>
              <w:lastRenderedPageBreak/>
              <w:t>study/ or (commentary or editorial or comment or letter or mice or rat or mouse or animal or murine).</w:t>
            </w:r>
            <w:proofErr w:type="spellStart"/>
            <w:r w:rsidRPr="00E90592">
              <w:rPr>
                <w:rFonts w:cstheme="minorHAnsi"/>
                <w:color w:val="000000"/>
                <w:sz w:val="20"/>
              </w:rPr>
              <w:t>ti</w:t>
            </w:r>
            <w:proofErr w:type="spellEnd"/>
            <w:r w:rsidRPr="00E90592">
              <w:rPr>
                <w:rFonts w:cstheme="minorHAnsi"/>
                <w:color w:val="000000"/>
                <w:sz w:val="20"/>
              </w:rPr>
              <w:t>.</w:t>
            </w:r>
          </w:p>
        </w:tc>
        <w:tc>
          <w:tcPr>
            <w:tcW w:w="603" w:type="pct"/>
            <w:noWrap/>
            <w:vAlign w:val="bottom"/>
            <w:hideMark/>
          </w:tcPr>
          <w:p w14:paraId="16B8449F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lastRenderedPageBreak/>
              <w:t>5498569</w:t>
            </w:r>
          </w:p>
        </w:tc>
      </w:tr>
      <w:tr w:rsidR="008B77D4" w:rsidRPr="000D426F" w14:paraId="725D1596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0134FA1A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11</w:t>
            </w:r>
          </w:p>
        </w:tc>
        <w:tc>
          <w:tcPr>
            <w:tcW w:w="4094" w:type="pct"/>
            <w:noWrap/>
            <w:vAlign w:val="bottom"/>
            <w:hideMark/>
          </w:tcPr>
          <w:p w14:paraId="686B6DB1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case reports.pt. or case report$.</w:t>
            </w:r>
            <w:proofErr w:type="spellStart"/>
            <w:r w:rsidRPr="00E90592">
              <w:rPr>
                <w:rFonts w:cstheme="minorHAnsi"/>
                <w:color w:val="000000"/>
                <w:sz w:val="20"/>
              </w:rPr>
              <w:t>jw</w:t>
            </w:r>
            <w:proofErr w:type="spellEnd"/>
            <w:r w:rsidRPr="00E90592">
              <w:rPr>
                <w:rFonts w:cstheme="minorHAnsi"/>
                <w:color w:val="000000"/>
                <w:sz w:val="20"/>
              </w:rPr>
              <w:t>. or (case report or case study or case series or woman or man or child or adolescent or female or male or boy or girl or infant or unusual case).</w:t>
            </w:r>
            <w:proofErr w:type="spellStart"/>
            <w:r w:rsidRPr="00E90592">
              <w:rPr>
                <w:rFonts w:cstheme="minorHAnsi"/>
                <w:color w:val="000000"/>
                <w:sz w:val="20"/>
              </w:rPr>
              <w:t>ti</w:t>
            </w:r>
            <w:proofErr w:type="spellEnd"/>
            <w:r w:rsidRPr="00E90592">
              <w:rPr>
                <w:rFonts w:cstheme="minorHAnsi"/>
                <w:color w:val="000000"/>
                <w:sz w:val="20"/>
              </w:rPr>
              <w:t>.</w:t>
            </w:r>
          </w:p>
        </w:tc>
        <w:tc>
          <w:tcPr>
            <w:tcW w:w="603" w:type="pct"/>
            <w:noWrap/>
            <w:vAlign w:val="bottom"/>
            <w:hideMark/>
          </w:tcPr>
          <w:p w14:paraId="7C5C0C9E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1291201</w:t>
            </w:r>
          </w:p>
        </w:tc>
      </w:tr>
      <w:tr w:rsidR="008B77D4" w:rsidRPr="000D426F" w14:paraId="7382506D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781215FF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12</w:t>
            </w:r>
          </w:p>
        </w:tc>
        <w:tc>
          <w:tcPr>
            <w:tcW w:w="4094" w:type="pct"/>
            <w:noWrap/>
            <w:vAlign w:val="bottom"/>
            <w:hideMark/>
          </w:tcPr>
          <w:p w14:paraId="68E2D73D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or/9-11</w:t>
            </w:r>
          </w:p>
        </w:tc>
        <w:tc>
          <w:tcPr>
            <w:tcW w:w="603" w:type="pct"/>
            <w:noWrap/>
            <w:vAlign w:val="bottom"/>
            <w:hideMark/>
          </w:tcPr>
          <w:p w14:paraId="616825E3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12238673</w:t>
            </w:r>
          </w:p>
        </w:tc>
      </w:tr>
      <w:tr w:rsidR="008B77D4" w:rsidRPr="000D426F" w14:paraId="0E1277CE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69545311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13</w:t>
            </w:r>
          </w:p>
        </w:tc>
        <w:tc>
          <w:tcPr>
            <w:tcW w:w="4094" w:type="pct"/>
            <w:noWrap/>
            <w:vAlign w:val="bottom"/>
            <w:hideMark/>
          </w:tcPr>
          <w:p w14:paraId="63039B8D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(conference or conference abstract or conference review).pt.</w:t>
            </w:r>
          </w:p>
        </w:tc>
        <w:tc>
          <w:tcPr>
            <w:tcW w:w="603" w:type="pct"/>
            <w:noWrap/>
            <w:vAlign w:val="bottom"/>
            <w:hideMark/>
          </w:tcPr>
          <w:p w14:paraId="1C734B0A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5990318</w:t>
            </w:r>
          </w:p>
        </w:tc>
      </w:tr>
      <w:tr w:rsidR="008B77D4" w:rsidRPr="000D426F" w14:paraId="728F8B8B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758AE403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14</w:t>
            </w:r>
          </w:p>
        </w:tc>
        <w:tc>
          <w:tcPr>
            <w:tcW w:w="4094" w:type="pct"/>
            <w:noWrap/>
            <w:vAlign w:val="bottom"/>
            <w:hideMark/>
          </w:tcPr>
          <w:p w14:paraId="6C5A408C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limit 13 to yr="2022 -Current"</w:t>
            </w:r>
          </w:p>
        </w:tc>
        <w:tc>
          <w:tcPr>
            <w:tcW w:w="603" w:type="pct"/>
            <w:noWrap/>
            <w:vAlign w:val="bottom"/>
            <w:hideMark/>
          </w:tcPr>
          <w:p w14:paraId="5D6B25A1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749907</w:t>
            </w:r>
          </w:p>
        </w:tc>
      </w:tr>
      <w:tr w:rsidR="008B77D4" w:rsidRPr="000D426F" w14:paraId="72437AF1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07E94F95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15</w:t>
            </w:r>
          </w:p>
        </w:tc>
        <w:tc>
          <w:tcPr>
            <w:tcW w:w="4094" w:type="pct"/>
            <w:noWrap/>
            <w:vAlign w:val="bottom"/>
            <w:hideMark/>
          </w:tcPr>
          <w:p w14:paraId="1C9EB2D1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13 not 14</w:t>
            </w:r>
          </w:p>
        </w:tc>
        <w:tc>
          <w:tcPr>
            <w:tcW w:w="603" w:type="pct"/>
            <w:noWrap/>
            <w:vAlign w:val="bottom"/>
            <w:hideMark/>
          </w:tcPr>
          <w:p w14:paraId="0F3EAB6F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5240411</w:t>
            </w:r>
          </w:p>
        </w:tc>
      </w:tr>
      <w:tr w:rsidR="008B77D4" w:rsidRPr="000D426F" w14:paraId="650A2151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21D0638B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16</w:t>
            </w:r>
          </w:p>
        </w:tc>
        <w:tc>
          <w:tcPr>
            <w:tcW w:w="4094" w:type="pct"/>
            <w:noWrap/>
            <w:vAlign w:val="bottom"/>
            <w:hideMark/>
          </w:tcPr>
          <w:p w14:paraId="528785DD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12 or</w:t>
            </w:r>
            <w:r w:rsidRPr="00C43F4B">
              <w:rPr>
                <w:rFonts w:cstheme="minorHAnsi"/>
                <w:color w:val="000000"/>
                <w:sz w:val="20"/>
                <w:szCs w:val="20"/>
              </w:rPr>
              <w:t xml:space="preserve"> 15</w:t>
            </w:r>
          </w:p>
        </w:tc>
        <w:tc>
          <w:tcPr>
            <w:tcW w:w="603" w:type="pct"/>
            <w:noWrap/>
            <w:vAlign w:val="bottom"/>
            <w:hideMark/>
          </w:tcPr>
          <w:p w14:paraId="34275C3B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16569849</w:t>
            </w:r>
          </w:p>
        </w:tc>
      </w:tr>
      <w:tr w:rsidR="008B77D4" w:rsidRPr="000D426F" w14:paraId="710ACCC5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50AD111E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830A69"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  <w:t>17</w:t>
            </w:r>
          </w:p>
        </w:tc>
        <w:tc>
          <w:tcPr>
            <w:tcW w:w="4094" w:type="pct"/>
            <w:noWrap/>
            <w:vAlign w:val="bottom"/>
            <w:hideMark/>
          </w:tcPr>
          <w:p w14:paraId="1A768CEF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8 not</w:t>
            </w:r>
            <w:r w:rsidRPr="00C43F4B">
              <w:rPr>
                <w:rFonts w:cstheme="minorHAnsi"/>
                <w:color w:val="000000"/>
                <w:sz w:val="20"/>
                <w:szCs w:val="20"/>
              </w:rPr>
              <w:t xml:space="preserve"> 16</w:t>
            </w:r>
          </w:p>
        </w:tc>
        <w:tc>
          <w:tcPr>
            <w:tcW w:w="603" w:type="pct"/>
            <w:noWrap/>
            <w:vAlign w:val="bottom"/>
            <w:hideMark/>
          </w:tcPr>
          <w:p w14:paraId="510968EA" w14:textId="77777777" w:rsidR="008B77D4" w:rsidRPr="00830A69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b/>
                <w:color w:val="000000"/>
                <w:sz w:val="20"/>
              </w:rPr>
              <w:t>11</w:t>
            </w:r>
            <w:r>
              <w:rPr>
                <w:rFonts w:cstheme="minorHAnsi"/>
                <w:b/>
                <w:color w:val="000000"/>
                <w:sz w:val="20"/>
              </w:rPr>
              <w:t>96</w:t>
            </w:r>
          </w:p>
        </w:tc>
      </w:tr>
    </w:tbl>
    <w:p w14:paraId="465E93C2" w14:textId="77777777" w:rsidR="008B77D4" w:rsidRPr="00B11C3A" w:rsidRDefault="008B77D4" w:rsidP="008B77D4">
      <w:pPr>
        <w:jc w:val="both"/>
        <w:rPr>
          <w:rFonts w:asciiTheme="majorHAnsi" w:hAnsiTheme="majorHAnsi" w:cstheme="majorHAnsi"/>
          <w:szCs w:val="22"/>
        </w:rPr>
      </w:pPr>
    </w:p>
    <w:p w14:paraId="35574C6C" w14:textId="77777777" w:rsidR="008B77D4" w:rsidRDefault="008B77D4" w:rsidP="008B77D4">
      <w:pPr>
        <w:rPr>
          <w:rFonts w:asciiTheme="majorHAnsi" w:hAnsiTheme="majorHAnsi" w:cstheme="majorHAnsi"/>
          <w:b/>
          <w:bCs/>
          <w:color w:val="000000" w:themeColor="text1"/>
          <w:szCs w:val="22"/>
        </w:rPr>
      </w:pPr>
      <w:r>
        <w:rPr>
          <w:rFonts w:asciiTheme="majorHAnsi" w:hAnsiTheme="majorHAnsi" w:cstheme="majorHAnsi"/>
          <w:color w:val="000000" w:themeColor="text1"/>
          <w:szCs w:val="22"/>
        </w:rPr>
        <w:br w:type="page"/>
      </w:r>
    </w:p>
    <w:p w14:paraId="711BA7FE" w14:textId="12AC34FE" w:rsidR="008B77D4" w:rsidRPr="003559C6" w:rsidRDefault="008B77D4" w:rsidP="008B77D4">
      <w:pPr>
        <w:jc w:val="both"/>
      </w:pPr>
      <w:bookmarkStart w:id="15" w:name="_Toc185842572"/>
      <w:r w:rsidRPr="00350492">
        <w:rPr>
          <w:b/>
          <w:bCs/>
        </w:rPr>
        <w:lastRenderedPageBreak/>
        <w:t>Table</w:t>
      </w:r>
      <w:r w:rsidR="00754828">
        <w:rPr>
          <w:b/>
          <w:bCs/>
        </w:rPr>
        <w:t xml:space="preserve"> </w:t>
      </w:r>
      <w:r w:rsidR="009C327C">
        <w:rPr>
          <w:b/>
          <w:bCs/>
        </w:rPr>
        <w:t>A3</w:t>
      </w:r>
      <w:r w:rsidRPr="00350492">
        <w:rPr>
          <w:b/>
          <w:bCs/>
        </w:rPr>
        <w:t>:</w:t>
      </w:r>
      <w:r w:rsidRPr="0028083E">
        <w:t xml:space="preserve"> </w:t>
      </w:r>
      <w:r w:rsidRPr="00B11C3A">
        <w:t xml:space="preserve">Search strategy for </w:t>
      </w:r>
      <w:r>
        <w:rPr>
          <w:bCs/>
          <w:szCs w:val="22"/>
        </w:rPr>
        <w:t>MEDLINE® via OvidSP</w:t>
      </w:r>
      <w:bookmarkEnd w:id="15"/>
      <w:r>
        <w:t xml:space="preserve"> </w:t>
      </w:r>
    </w:p>
    <w:tbl>
      <w:tblPr>
        <w:tblStyle w:val="TableGrid1"/>
        <w:tblW w:w="5000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7648"/>
        <w:gridCol w:w="1135"/>
      </w:tblGrid>
      <w:tr w:rsidR="008B77D4" w:rsidRPr="00F1444F" w14:paraId="17FA64C1" w14:textId="77777777" w:rsidTr="00DA61DF">
        <w:trPr>
          <w:trHeight w:val="194"/>
          <w:tblHeader/>
        </w:trPr>
        <w:tc>
          <w:tcPr>
            <w:tcW w:w="5000" w:type="pct"/>
            <w:gridSpan w:val="3"/>
            <w:vAlign w:val="center"/>
          </w:tcPr>
          <w:p w14:paraId="4D08B688" w14:textId="77777777" w:rsidR="008B77D4" w:rsidRPr="00DA61DF" w:rsidRDefault="008B77D4" w:rsidP="003E4C60">
            <w:pPr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DA61DF"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  <w:t>Database: MEDLINE ALL 1946 to August 01, 2024</w:t>
            </w:r>
          </w:p>
          <w:p w14:paraId="624F519A" w14:textId="77777777" w:rsidR="008B77D4" w:rsidRPr="00DA61DF" w:rsidRDefault="008B77D4" w:rsidP="003E4C60">
            <w:pPr>
              <w:spacing w:line="276" w:lineRule="auto"/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</w:pPr>
            <w:r w:rsidRPr="00DA61DF"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  <w:t>Search executed: August 02, 2024</w:t>
            </w:r>
          </w:p>
        </w:tc>
      </w:tr>
      <w:tr w:rsidR="008B77D4" w:rsidRPr="00F1444F" w14:paraId="7574EFAF" w14:textId="77777777" w:rsidTr="00DA61DF">
        <w:trPr>
          <w:trHeight w:val="70"/>
          <w:tblHeader/>
        </w:trPr>
        <w:tc>
          <w:tcPr>
            <w:tcW w:w="303" w:type="pct"/>
            <w:vAlign w:val="center"/>
          </w:tcPr>
          <w:p w14:paraId="7BF7F17D" w14:textId="77777777" w:rsidR="008B77D4" w:rsidRPr="00F1444F" w:rsidRDefault="008B77D4" w:rsidP="003E4C60">
            <w:pPr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F1444F">
              <w:rPr>
                <w:rFonts w:asciiTheme="majorHAnsi" w:hAnsiTheme="majorHAnsi" w:cstheme="majorHAnsi"/>
                <w:b/>
                <w:sz w:val="20"/>
                <w:szCs w:val="20"/>
              </w:rPr>
              <w:t>#</w:t>
            </w:r>
          </w:p>
        </w:tc>
        <w:tc>
          <w:tcPr>
            <w:tcW w:w="4090" w:type="pct"/>
            <w:vAlign w:val="center"/>
          </w:tcPr>
          <w:p w14:paraId="71F83D25" w14:textId="77777777" w:rsidR="008B77D4" w:rsidRPr="00DA61DF" w:rsidRDefault="008B77D4" w:rsidP="003E4C60">
            <w:pPr>
              <w:spacing w:line="276" w:lineRule="auto"/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</w:pPr>
            <w:r w:rsidRPr="00DA61DF"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  <w:t>String</w:t>
            </w:r>
          </w:p>
        </w:tc>
        <w:tc>
          <w:tcPr>
            <w:tcW w:w="607" w:type="pct"/>
            <w:vAlign w:val="center"/>
          </w:tcPr>
          <w:p w14:paraId="5B4EB4A4" w14:textId="77777777" w:rsidR="008B77D4" w:rsidRPr="00F1444F" w:rsidRDefault="008B77D4" w:rsidP="003E4C60">
            <w:pPr>
              <w:spacing w:line="276" w:lineRule="auto"/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</w:pPr>
            <w:r w:rsidRPr="00F1444F"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  <w:t>Hits</w:t>
            </w:r>
          </w:p>
        </w:tc>
      </w:tr>
      <w:tr w:rsidR="008B77D4" w:rsidRPr="008C2F29" w14:paraId="423608E9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221C134C" w14:textId="77777777" w:rsidR="008B77D4" w:rsidRPr="008C2F29" w:rsidRDefault="008B77D4" w:rsidP="003E4C60">
            <w:pPr>
              <w:jc w:val="right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8C2F2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1</w:t>
            </w:r>
          </w:p>
        </w:tc>
        <w:tc>
          <w:tcPr>
            <w:tcW w:w="4090" w:type="pct"/>
            <w:noWrap/>
            <w:vAlign w:val="bottom"/>
            <w:hideMark/>
          </w:tcPr>
          <w:p w14:paraId="2A1D14DD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exp lipoprotein lipase deficiency/</w:t>
            </w:r>
          </w:p>
        </w:tc>
        <w:tc>
          <w:tcPr>
            <w:tcW w:w="607" w:type="pct"/>
            <w:noWrap/>
            <w:vAlign w:val="bottom"/>
            <w:hideMark/>
          </w:tcPr>
          <w:p w14:paraId="38B63C5A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669</w:t>
            </w:r>
          </w:p>
        </w:tc>
      </w:tr>
      <w:tr w:rsidR="008B77D4" w:rsidRPr="008C2F29" w14:paraId="092BE75A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2E009FAC" w14:textId="77777777" w:rsidR="008B77D4" w:rsidRPr="008C2F29" w:rsidRDefault="008B77D4" w:rsidP="003E4C60">
            <w:pPr>
              <w:jc w:val="right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8C2F2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2</w:t>
            </w:r>
          </w:p>
        </w:tc>
        <w:tc>
          <w:tcPr>
            <w:tcW w:w="4090" w:type="pct"/>
            <w:noWrap/>
            <w:vAlign w:val="bottom"/>
            <w:hideMark/>
          </w:tcPr>
          <w:p w14:paraId="68FA58D5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Familial chylomicronemia</w:t>
            </w:r>
            <w:r w:rsidRPr="00E90592">
              <w:rPr>
                <w:rFonts w:cstheme="minorHAnsi"/>
                <w:color w:val="000000"/>
                <w:sz w:val="20"/>
              </w:rPr>
              <w:t>.mp</w:t>
            </w:r>
            <w:r w:rsidRPr="00C43F4B">
              <w:rPr>
                <w:rFonts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07" w:type="pct"/>
            <w:noWrap/>
            <w:vAlign w:val="bottom"/>
            <w:hideMark/>
          </w:tcPr>
          <w:p w14:paraId="672ECAEE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243</w:t>
            </w:r>
          </w:p>
        </w:tc>
      </w:tr>
      <w:tr w:rsidR="008B77D4" w:rsidRPr="008C2F29" w14:paraId="4BC2F599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745727D5" w14:textId="77777777" w:rsidR="008B77D4" w:rsidRPr="008C2F29" w:rsidRDefault="008B77D4" w:rsidP="003E4C60">
            <w:pPr>
              <w:jc w:val="right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8C2F2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3</w:t>
            </w:r>
          </w:p>
        </w:tc>
        <w:tc>
          <w:tcPr>
            <w:tcW w:w="4090" w:type="pct"/>
            <w:noWrap/>
            <w:vAlign w:val="bottom"/>
            <w:hideMark/>
          </w:tcPr>
          <w:p w14:paraId="4EA002CD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Familial hyperchylomicronemia.mp.</w:t>
            </w:r>
          </w:p>
        </w:tc>
        <w:tc>
          <w:tcPr>
            <w:tcW w:w="607" w:type="pct"/>
            <w:noWrap/>
            <w:vAlign w:val="bottom"/>
            <w:hideMark/>
          </w:tcPr>
          <w:p w14:paraId="6B984604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132</w:t>
            </w:r>
          </w:p>
        </w:tc>
      </w:tr>
      <w:tr w:rsidR="008B77D4" w:rsidRPr="008C2F29" w14:paraId="44D00768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1154C906" w14:textId="77777777" w:rsidR="008B77D4" w:rsidRPr="008C2F29" w:rsidRDefault="008B77D4" w:rsidP="003E4C60">
            <w:pPr>
              <w:jc w:val="right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8C2F2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4</w:t>
            </w:r>
          </w:p>
        </w:tc>
        <w:tc>
          <w:tcPr>
            <w:tcW w:w="4090" w:type="pct"/>
            <w:noWrap/>
            <w:vAlign w:val="bottom"/>
            <w:hideMark/>
          </w:tcPr>
          <w:p w14:paraId="7CB0A7DE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familial Hypertriglyceridemia.</w:t>
            </w:r>
            <w:r w:rsidRPr="00E90592">
              <w:rPr>
                <w:rFonts w:cstheme="minorHAnsi"/>
                <w:color w:val="000000"/>
                <w:sz w:val="20"/>
              </w:rPr>
              <w:t>mp</w:t>
            </w:r>
            <w:r w:rsidRPr="00C43F4B">
              <w:rPr>
                <w:rFonts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07" w:type="pct"/>
            <w:noWrap/>
            <w:vAlign w:val="bottom"/>
            <w:hideMark/>
          </w:tcPr>
          <w:p w14:paraId="2024F4CC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147</w:t>
            </w:r>
          </w:p>
        </w:tc>
      </w:tr>
      <w:tr w:rsidR="008B77D4" w:rsidRPr="008C2F29" w14:paraId="50DF10E4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7BB8FDB0" w14:textId="77777777" w:rsidR="008B77D4" w:rsidRPr="008C2F29" w:rsidRDefault="008B77D4" w:rsidP="003E4C60">
            <w:pPr>
              <w:jc w:val="right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8C2F2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5</w:t>
            </w:r>
          </w:p>
        </w:tc>
        <w:tc>
          <w:tcPr>
            <w:tcW w:w="4090" w:type="pct"/>
            <w:noWrap/>
            <w:vAlign w:val="bottom"/>
            <w:hideMark/>
          </w:tcPr>
          <w:p w14:paraId="02E95223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lipoprotein lipase deficiency.mp.</w:t>
            </w:r>
          </w:p>
        </w:tc>
        <w:tc>
          <w:tcPr>
            <w:tcW w:w="607" w:type="pct"/>
            <w:noWrap/>
            <w:vAlign w:val="bottom"/>
            <w:hideMark/>
          </w:tcPr>
          <w:p w14:paraId="4C00AC4E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334</w:t>
            </w:r>
          </w:p>
        </w:tc>
      </w:tr>
      <w:tr w:rsidR="008B77D4" w:rsidRPr="008C2F29" w14:paraId="1E60F074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1897E288" w14:textId="77777777" w:rsidR="008B77D4" w:rsidRPr="008C2F29" w:rsidRDefault="008B77D4" w:rsidP="003E4C60">
            <w:pPr>
              <w:jc w:val="right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8C2F2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6</w:t>
            </w:r>
          </w:p>
        </w:tc>
        <w:tc>
          <w:tcPr>
            <w:tcW w:w="4090" w:type="pct"/>
            <w:noWrap/>
            <w:vAlign w:val="bottom"/>
            <w:hideMark/>
          </w:tcPr>
          <w:p w14:paraId="15DA3DDF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2F7E4B">
              <w:rPr>
                <w:rFonts w:cstheme="minorHAnsi"/>
                <w:color w:val="000000"/>
                <w:sz w:val="20"/>
              </w:rPr>
              <w:t>(hyperlipoproteinemia type 1 or hyperlipoproteinemia type I).</w:t>
            </w:r>
            <w:proofErr w:type="spellStart"/>
            <w:r w:rsidRPr="002F7E4B">
              <w:rPr>
                <w:rFonts w:cstheme="minorHAnsi"/>
                <w:color w:val="000000"/>
                <w:sz w:val="20"/>
              </w:rPr>
              <w:t>mp</w:t>
            </w:r>
            <w:proofErr w:type="spellEnd"/>
            <w:r w:rsidRPr="002F7E4B">
              <w:rPr>
                <w:rFonts w:cstheme="minorHAnsi"/>
                <w:color w:val="000000"/>
                <w:sz w:val="20"/>
              </w:rPr>
              <w:t>.</w:t>
            </w:r>
          </w:p>
        </w:tc>
        <w:tc>
          <w:tcPr>
            <w:tcW w:w="607" w:type="pct"/>
            <w:noWrap/>
            <w:vAlign w:val="bottom"/>
            <w:hideMark/>
          </w:tcPr>
          <w:p w14:paraId="70844BE8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6</w:t>
            </w:r>
            <w:r>
              <w:rPr>
                <w:rFonts w:cstheme="minorHAnsi"/>
                <w:color w:val="000000"/>
                <w:sz w:val="20"/>
              </w:rPr>
              <w:t>83</w:t>
            </w:r>
          </w:p>
        </w:tc>
      </w:tr>
      <w:tr w:rsidR="008B77D4" w:rsidRPr="008C2F29" w14:paraId="3325AB7C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07F55EA5" w14:textId="77777777" w:rsidR="008B77D4" w:rsidRPr="008C2F29" w:rsidRDefault="008B77D4" w:rsidP="003E4C60">
            <w:pPr>
              <w:jc w:val="right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8C2F2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7</w:t>
            </w:r>
          </w:p>
        </w:tc>
        <w:tc>
          <w:tcPr>
            <w:tcW w:w="4090" w:type="pct"/>
            <w:noWrap/>
            <w:vAlign w:val="bottom"/>
            <w:hideMark/>
          </w:tcPr>
          <w:p w14:paraId="6B3CA4E0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or/1-6</w:t>
            </w:r>
          </w:p>
        </w:tc>
        <w:tc>
          <w:tcPr>
            <w:tcW w:w="607" w:type="pct"/>
            <w:noWrap/>
            <w:vAlign w:val="bottom"/>
            <w:hideMark/>
          </w:tcPr>
          <w:p w14:paraId="108E036A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108</w:t>
            </w:r>
            <w:r>
              <w:rPr>
                <w:rFonts w:cstheme="minorHAnsi"/>
                <w:color w:val="000000"/>
                <w:sz w:val="20"/>
              </w:rPr>
              <w:t>8</w:t>
            </w:r>
          </w:p>
        </w:tc>
      </w:tr>
      <w:tr w:rsidR="008B77D4" w:rsidRPr="008C2F29" w14:paraId="439F190D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473093CE" w14:textId="77777777" w:rsidR="008B77D4" w:rsidRPr="008C2F29" w:rsidRDefault="008B77D4" w:rsidP="003E4C60">
            <w:pPr>
              <w:jc w:val="right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8C2F2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8</w:t>
            </w:r>
          </w:p>
        </w:tc>
        <w:tc>
          <w:tcPr>
            <w:tcW w:w="4090" w:type="pct"/>
            <w:noWrap/>
            <w:vAlign w:val="bottom"/>
            <w:hideMark/>
          </w:tcPr>
          <w:p w14:paraId="2DA324EC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(exp animal/ or nonhuman/) not exp human/</w:t>
            </w:r>
          </w:p>
        </w:tc>
        <w:tc>
          <w:tcPr>
            <w:tcW w:w="607" w:type="pct"/>
            <w:noWrap/>
            <w:vAlign w:val="bottom"/>
            <w:hideMark/>
          </w:tcPr>
          <w:p w14:paraId="66CC3877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5244920</w:t>
            </w:r>
          </w:p>
        </w:tc>
      </w:tr>
      <w:tr w:rsidR="008B77D4" w:rsidRPr="008C2F29" w14:paraId="230B3AF4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4990F02C" w14:textId="77777777" w:rsidR="008B77D4" w:rsidRPr="008C2F29" w:rsidRDefault="008B77D4" w:rsidP="003E4C60">
            <w:pPr>
              <w:jc w:val="right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8C2F2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9</w:t>
            </w:r>
          </w:p>
        </w:tc>
        <w:tc>
          <w:tcPr>
            <w:tcW w:w="4090" w:type="pct"/>
            <w:noWrap/>
            <w:vAlign w:val="bottom"/>
            <w:hideMark/>
          </w:tcPr>
          <w:p w14:paraId="585AA9C4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(Ephemera or "Introductory Journal Article" or News or "Newspaper Article" or Editorial or Comment or Overall or Letter or Short Survey or Tombstone or Books).pt. or in vitro study/ or (commentary or editorial or comment or letter or mice or rat or mouse or animal or murine).</w:t>
            </w:r>
            <w:proofErr w:type="spellStart"/>
            <w:r w:rsidRPr="00E90592">
              <w:rPr>
                <w:rFonts w:cstheme="minorHAnsi"/>
                <w:color w:val="000000"/>
                <w:sz w:val="20"/>
              </w:rPr>
              <w:t>ti</w:t>
            </w:r>
            <w:proofErr w:type="spellEnd"/>
            <w:r w:rsidRPr="00E90592">
              <w:rPr>
                <w:rFonts w:cstheme="minorHAnsi"/>
                <w:color w:val="000000"/>
                <w:sz w:val="20"/>
              </w:rPr>
              <w:t>.</w:t>
            </w:r>
          </w:p>
        </w:tc>
        <w:tc>
          <w:tcPr>
            <w:tcW w:w="607" w:type="pct"/>
            <w:noWrap/>
            <w:vAlign w:val="bottom"/>
            <w:hideMark/>
          </w:tcPr>
          <w:p w14:paraId="292F9F9E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3857162</w:t>
            </w:r>
          </w:p>
        </w:tc>
      </w:tr>
      <w:tr w:rsidR="008B77D4" w:rsidRPr="008C2F29" w14:paraId="1D5EE1B1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00E17238" w14:textId="77777777" w:rsidR="008B77D4" w:rsidRPr="008C2F29" w:rsidRDefault="008B77D4" w:rsidP="003E4C60">
            <w:pPr>
              <w:jc w:val="right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8C2F2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10</w:t>
            </w:r>
          </w:p>
        </w:tc>
        <w:tc>
          <w:tcPr>
            <w:tcW w:w="4090" w:type="pct"/>
            <w:noWrap/>
            <w:vAlign w:val="bottom"/>
            <w:hideMark/>
          </w:tcPr>
          <w:p w14:paraId="63E77E12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case reports.pt. or case report$.</w:t>
            </w:r>
            <w:proofErr w:type="spellStart"/>
            <w:r w:rsidRPr="00E90592">
              <w:rPr>
                <w:rFonts w:cstheme="minorHAnsi"/>
                <w:color w:val="000000"/>
                <w:sz w:val="20"/>
              </w:rPr>
              <w:t>jw</w:t>
            </w:r>
            <w:proofErr w:type="spellEnd"/>
            <w:r w:rsidRPr="00E90592">
              <w:rPr>
                <w:rFonts w:cstheme="minorHAnsi"/>
                <w:color w:val="000000"/>
                <w:sz w:val="20"/>
              </w:rPr>
              <w:t>. or (case report or case study or case series or woman or man or child or adolescent or female or male or boy or girl or infant or unusual case).</w:t>
            </w:r>
            <w:proofErr w:type="spellStart"/>
            <w:r w:rsidRPr="00E90592">
              <w:rPr>
                <w:rFonts w:cstheme="minorHAnsi"/>
                <w:color w:val="000000"/>
                <w:sz w:val="20"/>
              </w:rPr>
              <w:t>ti</w:t>
            </w:r>
            <w:proofErr w:type="spellEnd"/>
            <w:r w:rsidRPr="00E90592">
              <w:rPr>
                <w:rFonts w:cstheme="minorHAnsi"/>
                <w:color w:val="000000"/>
                <w:sz w:val="20"/>
              </w:rPr>
              <w:t>.</w:t>
            </w:r>
          </w:p>
        </w:tc>
        <w:tc>
          <w:tcPr>
            <w:tcW w:w="607" w:type="pct"/>
            <w:noWrap/>
            <w:vAlign w:val="bottom"/>
            <w:hideMark/>
          </w:tcPr>
          <w:p w14:paraId="42DC6D6E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3064349</w:t>
            </w:r>
          </w:p>
        </w:tc>
      </w:tr>
      <w:tr w:rsidR="008B77D4" w:rsidRPr="008C2F29" w14:paraId="3D16857D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5C04F6C6" w14:textId="77777777" w:rsidR="008B77D4" w:rsidRPr="008C2F29" w:rsidRDefault="008B77D4" w:rsidP="003E4C60">
            <w:pPr>
              <w:jc w:val="right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8C2F2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11</w:t>
            </w:r>
          </w:p>
        </w:tc>
        <w:tc>
          <w:tcPr>
            <w:tcW w:w="4090" w:type="pct"/>
            <w:noWrap/>
            <w:vAlign w:val="bottom"/>
            <w:hideMark/>
          </w:tcPr>
          <w:p w14:paraId="457C01F7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or/8-10</w:t>
            </w:r>
          </w:p>
        </w:tc>
        <w:tc>
          <w:tcPr>
            <w:tcW w:w="607" w:type="pct"/>
            <w:noWrap/>
            <w:vAlign w:val="bottom"/>
            <w:hideMark/>
          </w:tcPr>
          <w:p w14:paraId="41643A1F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10712801</w:t>
            </w:r>
          </w:p>
        </w:tc>
      </w:tr>
      <w:tr w:rsidR="008B77D4" w:rsidRPr="008C2F29" w14:paraId="30FFD4CE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240BD82A" w14:textId="77777777" w:rsidR="008B77D4" w:rsidRPr="008C2F29" w:rsidRDefault="008B77D4" w:rsidP="003E4C60">
            <w:pPr>
              <w:jc w:val="right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8C2F2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12</w:t>
            </w:r>
          </w:p>
        </w:tc>
        <w:tc>
          <w:tcPr>
            <w:tcW w:w="4090" w:type="pct"/>
            <w:noWrap/>
            <w:vAlign w:val="bottom"/>
            <w:hideMark/>
          </w:tcPr>
          <w:p w14:paraId="75708F3B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7 not 11</w:t>
            </w:r>
          </w:p>
        </w:tc>
        <w:tc>
          <w:tcPr>
            <w:tcW w:w="607" w:type="pct"/>
            <w:noWrap/>
            <w:vAlign w:val="bottom"/>
            <w:hideMark/>
          </w:tcPr>
          <w:p w14:paraId="7A33D1AD" w14:textId="77777777" w:rsidR="008B77D4" w:rsidRPr="00631635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b/>
                <w:color w:val="000000"/>
                <w:sz w:val="20"/>
              </w:rPr>
              <w:t>70</w:t>
            </w:r>
            <w:r>
              <w:rPr>
                <w:rFonts w:cstheme="minorHAnsi"/>
                <w:b/>
                <w:color w:val="000000"/>
                <w:sz w:val="20"/>
              </w:rPr>
              <w:t>7</w:t>
            </w:r>
          </w:p>
        </w:tc>
      </w:tr>
    </w:tbl>
    <w:p w14:paraId="6193BF85" w14:textId="77777777" w:rsidR="008B77D4" w:rsidRPr="00B11C3A" w:rsidRDefault="008B77D4" w:rsidP="008B77D4">
      <w:pPr>
        <w:jc w:val="both"/>
        <w:rPr>
          <w:rFonts w:asciiTheme="majorHAnsi" w:hAnsiTheme="majorHAnsi" w:cstheme="majorHAnsi"/>
          <w:szCs w:val="22"/>
        </w:rPr>
      </w:pPr>
    </w:p>
    <w:p w14:paraId="7C27459A" w14:textId="77777777" w:rsidR="008B77D4" w:rsidRDefault="008B77D4" w:rsidP="008B77D4">
      <w:pPr>
        <w:rPr>
          <w:rFonts w:asciiTheme="majorHAnsi" w:hAnsiTheme="majorHAnsi" w:cstheme="majorHAnsi"/>
          <w:b/>
          <w:bCs/>
          <w:color w:val="000000" w:themeColor="text1"/>
          <w:szCs w:val="22"/>
        </w:rPr>
      </w:pPr>
      <w:r>
        <w:rPr>
          <w:rFonts w:asciiTheme="majorHAnsi" w:hAnsiTheme="majorHAnsi" w:cstheme="majorHAnsi"/>
          <w:color w:val="000000" w:themeColor="text1"/>
          <w:szCs w:val="22"/>
        </w:rPr>
        <w:br w:type="page"/>
      </w:r>
    </w:p>
    <w:p w14:paraId="09A6218E" w14:textId="1B754889" w:rsidR="008B77D4" w:rsidRPr="00B11C3A" w:rsidRDefault="008B77D4" w:rsidP="008B77D4">
      <w:pPr>
        <w:rPr>
          <w:b/>
        </w:rPr>
      </w:pPr>
      <w:bookmarkStart w:id="16" w:name="_Toc177041225"/>
      <w:bookmarkStart w:id="17" w:name="_Toc177043957"/>
      <w:bookmarkStart w:id="18" w:name="_Toc177048303"/>
      <w:bookmarkStart w:id="19" w:name="_Toc185842573"/>
      <w:r w:rsidRPr="00350492">
        <w:rPr>
          <w:b/>
          <w:bCs/>
        </w:rPr>
        <w:lastRenderedPageBreak/>
        <w:t>Table</w:t>
      </w:r>
      <w:r w:rsidR="00754828">
        <w:rPr>
          <w:b/>
          <w:bCs/>
        </w:rPr>
        <w:t xml:space="preserve"> </w:t>
      </w:r>
      <w:r w:rsidR="009C327C">
        <w:rPr>
          <w:b/>
          <w:bCs/>
        </w:rPr>
        <w:t>A4</w:t>
      </w:r>
      <w:r w:rsidRPr="00350492">
        <w:rPr>
          <w:b/>
          <w:bCs/>
        </w:rPr>
        <w:t>:</w:t>
      </w:r>
      <w:r w:rsidRPr="00B11C3A">
        <w:t xml:space="preserve"> Search strategy for </w:t>
      </w:r>
      <w:r w:rsidRPr="00D71A54">
        <w:rPr>
          <w:bCs/>
          <w:szCs w:val="22"/>
        </w:rPr>
        <w:t>Cochrane Central Register of Controlled Trials</w:t>
      </w:r>
      <w:r>
        <w:rPr>
          <w:bCs/>
          <w:szCs w:val="22"/>
        </w:rPr>
        <w:t xml:space="preserve"> via OvidSP</w:t>
      </w:r>
      <w:bookmarkEnd w:id="16"/>
      <w:bookmarkEnd w:id="17"/>
      <w:bookmarkEnd w:id="18"/>
      <w:bookmarkEnd w:id="19"/>
    </w:p>
    <w:tbl>
      <w:tblPr>
        <w:tblStyle w:val="TableGrid1"/>
        <w:tblW w:w="5000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566"/>
        <w:gridCol w:w="7656"/>
        <w:gridCol w:w="1128"/>
      </w:tblGrid>
      <w:tr w:rsidR="008B77D4" w:rsidRPr="005C3F68" w14:paraId="09BB0581" w14:textId="77777777" w:rsidTr="00DA61DF">
        <w:trPr>
          <w:trHeight w:val="194"/>
          <w:tblHeader/>
        </w:trPr>
        <w:tc>
          <w:tcPr>
            <w:tcW w:w="5000" w:type="pct"/>
            <w:gridSpan w:val="3"/>
            <w:vAlign w:val="center"/>
          </w:tcPr>
          <w:p w14:paraId="4561FAC2" w14:textId="77777777" w:rsidR="008B77D4" w:rsidRPr="00DA61DF" w:rsidRDefault="008B77D4" w:rsidP="003E4C60">
            <w:pPr>
              <w:rPr>
                <w:rFonts w:asciiTheme="majorHAnsi" w:hAnsiTheme="majorHAnsi" w:cstheme="majorHAnsi"/>
                <w:b/>
                <w:sz w:val="20"/>
              </w:rPr>
            </w:pPr>
            <w:r w:rsidRPr="00DA61DF"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  <w:t>Database: CENTRAL June 2024</w:t>
            </w:r>
          </w:p>
          <w:p w14:paraId="5ADDCAD4" w14:textId="77777777" w:rsidR="008B77D4" w:rsidRPr="00DA61DF" w:rsidRDefault="008B77D4" w:rsidP="003E4C60">
            <w:pPr>
              <w:spacing w:line="276" w:lineRule="auto"/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</w:pPr>
            <w:r w:rsidRPr="00DA61DF"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  <w:t>Search executed: August 02, 2024</w:t>
            </w:r>
          </w:p>
        </w:tc>
      </w:tr>
      <w:tr w:rsidR="008B77D4" w:rsidRPr="005C3F68" w14:paraId="7B2C475D" w14:textId="77777777" w:rsidTr="00DA61DF">
        <w:trPr>
          <w:trHeight w:val="70"/>
          <w:tblHeader/>
        </w:trPr>
        <w:tc>
          <w:tcPr>
            <w:tcW w:w="303" w:type="pct"/>
          </w:tcPr>
          <w:p w14:paraId="66CEDB36" w14:textId="77777777" w:rsidR="008B77D4" w:rsidRPr="005C3F68" w:rsidRDefault="008B77D4" w:rsidP="003E4C60">
            <w:pPr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5C3F68">
              <w:rPr>
                <w:rFonts w:asciiTheme="majorHAnsi" w:hAnsiTheme="majorHAnsi" w:cstheme="majorHAnsi"/>
                <w:b/>
                <w:sz w:val="20"/>
                <w:szCs w:val="20"/>
              </w:rPr>
              <w:t>#</w:t>
            </w:r>
          </w:p>
        </w:tc>
        <w:tc>
          <w:tcPr>
            <w:tcW w:w="4094" w:type="pct"/>
          </w:tcPr>
          <w:p w14:paraId="28BC8D0C" w14:textId="77777777" w:rsidR="008B77D4" w:rsidRPr="00DA61DF" w:rsidRDefault="008B77D4" w:rsidP="003E4C60">
            <w:pPr>
              <w:spacing w:line="276" w:lineRule="auto"/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</w:pPr>
            <w:r w:rsidRPr="00DA61DF"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  <w:t>String</w:t>
            </w:r>
          </w:p>
        </w:tc>
        <w:tc>
          <w:tcPr>
            <w:tcW w:w="603" w:type="pct"/>
          </w:tcPr>
          <w:p w14:paraId="647BC472" w14:textId="77777777" w:rsidR="008B77D4" w:rsidRPr="00DA61DF" w:rsidRDefault="008B77D4" w:rsidP="003E4C60">
            <w:pPr>
              <w:spacing w:line="276" w:lineRule="auto"/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</w:pPr>
            <w:r w:rsidRPr="00DA61DF">
              <w:rPr>
                <w:rFonts w:asciiTheme="majorHAnsi" w:eastAsiaTheme="minorEastAsia" w:hAnsiTheme="majorHAnsi" w:cstheme="majorHAnsi"/>
                <w:b/>
                <w:sz w:val="20"/>
                <w:szCs w:val="20"/>
              </w:rPr>
              <w:t>Hits</w:t>
            </w:r>
          </w:p>
        </w:tc>
      </w:tr>
      <w:tr w:rsidR="008B77D4" w:rsidRPr="005C3F68" w14:paraId="0D049D7F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6CBAC7F3" w14:textId="77777777" w:rsidR="008B77D4" w:rsidRPr="00EF3239" w:rsidRDefault="008B77D4" w:rsidP="003E4C60">
            <w:pPr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EF323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1</w:t>
            </w:r>
          </w:p>
        </w:tc>
        <w:tc>
          <w:tcPr>
            <w:tcW w:w="4094" w:type="pct"/>
            <w:noWrap/>
            <w:vAlign w:val="bottom"/>
            <w:hideMark/>
          </w:tcPr>
          <w:p w14:paraId="54959735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exp lipoprotein lipase deficiency/</w:t>
            </w:r>
          </w:p>
        </w:tc>
        <w:tc>
          <w:tcPr>
            <w:tcW w:w="603" w:type="pct"/>
            <w:noWrap/>
            <w:vAlign w:val="bottom"/>
            <w:hideMark/>
          </w:tcPr>
          <w:p w14:paraId="09D6B5AF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29</w:t>
            </w:r>
          </w:p>
        </w:tc>
      </w:tr>
      <w:tr w:rsidR="008B77D4" w:rsidRPr="005C3F68" w14:paraId="6A73B5D6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051AB6FB" w14:textId="77777777" w:rsidR="008B77D4" w:rsidRPr="00EF3239" w:rsidRDefault="008B77D4" w:rsidP="003E4C60">
            <w:pPr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EF323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2</w:t>
            </w:r>
          </w:p>
        </w:tc>
        <w:tc>
          <w:tcPr>
            <w:tcW w:w="4094" w:type="pct"/>
            <w:noWrap/>
            <w:vAlign w:val="bottom"/>
            <w:hideMark/>
          </w:tcPr>
          <w:p w14:paraId="6CEA643E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Familial chylomicronemia</w:t>
            </w:r>
            <w:r w:rsidRPr="00E90592">
              <w:rPr>
                <w:rFonts w:cstheme="minorHAnsi"/>
                <w:color w:val="000000"/>
                <w:sz w:val="20"/>
              </w:rPr>
              <w:t>.mp</w:t>
            </w:r>
            <w:r w:rsidRPr="00C43F4B">
              <w:rPr>
                <w:rFonts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03" w:type="pct"/>
            <w:noWrap/>
            <w:vAlign w:val="bottom"/>
            <w:hideMark/>
          </w:tcPr>
          <w:p w14:paraId="77148D0A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57</w:t>
            </w:r>
          </w:p>
        </w:tc>
      </w:tr>
      <w:tr w:rsidR="008B77D4" w:rsidRPr="005C3F68" w14:paraId="281CB898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7413C0A9" w14:textId="77777777" w:rsidR="008B77D4" w:rsidRPr="00EF3239" w:rsidRDefault="008B77D4" w:rsidP="003E4C60">
            <w:pPr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EF323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3</w:t>
            </w:r>
          </w:p>
        </w:tc>
        <w:tc>
          <w:tcPr>
            <w:tcW w:w="4094" w:type="pct"/>
            <w:noWrap/>
            <w:vAlign w:val="bottom"/>
            <w:hideMark/>
          </w:tcPr>
          <w:p w14:paraId="34D2FF24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familial Hypertriglyceridemia.</w:t>
            </w:r>
            <w:r w:rsidRPr="00E90592">
              <w:rPr>
                <w:rFonts w:cstheme="minorHAnsi"/>
                <w:color w:val="000000"/>
                <w:sz w:val="20"/>
              </w:rPr>
              <w:t>mp</w:t>
            </w:r>
            <w:r w:rsidRPr="00C43F4B">
              <w:rPr>
                <w:rFonts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03" w:type="pct"/>
            <w:noWrap/>
            <w:vAlign w:val="bottom"/>
            <w:hideMark/>
          </w:tcPr>
          <w:p w14:paraId="1D92E9B6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4</w:t>
            </w:r>
          </w:p>
        </w:tc>
      </w:tr>
      <w:tr w:rsidR="008B77D4" w:rsidRPr="005C3F68" w14:paraId="3E84DDD5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70E27203" w14:textId="77777777" w:rsidR="008B77D4" w:rsidRPr="00EF3239" w:rsidRDefault="008B77D4" w:rsidP="003E4C60">
            <w:pPr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EF323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4</w:t>
            </w:r>
          </w:p>
        </w:tc>
        <w:tc>
          <w:tcPr>
            <w:tcW w:w="4094" w:type="pct"/>
            <w:noWrap/>
            <w:vAlign w:val="bottom"/>
            <w:hideMark/>
          </w:tcPr>
          <w:p w14:paraId="3A3CD247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lipoprotein lipase deficiency.mp.</w:t>
            </w:r>
          </w:p>
        </w:tc>
        <w:tc>
          <w:tcPr>
            <w:tcW w:w="603" w:type="pct"/>
            <w:noWrap/>
            <w:vAlign w:val="bottom"/>
            <w:hideMark/>
          </w:tcPr>
          <w:p w14:paraId="4A5BCAEE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6</w:t>
            </w:r>
          </w:p>
        </w:tc>
      </w:tr>
      <w:tr w:rsidR="008B77D4" w:rsidRPr="005C3F68" w14:paraId="5E9E3DDD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0A3F1843" w14:textId="77777777" w:rsidR="008B77D4" w:rsidRPr="00EF3239" w:rsidRDefault="008B77D4" w:rsidP="003E4C60">
            <w:pPr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EF323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5</w:t>
            </w:r>
          </w:p>
        </w:tc>
        <w:tc>
          <w:tcPr>
            <w:tcW w:w="4094" w:type="pct"/>
            <w:noWrap/>
            <w:vAlign w:val="bottom"/>
            <w:hideMark/>
          </w:tcPr>
          <w:p w14:paraId="31927AB0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85F88">
              <w:rPr>
                <w:rFonts w:cstheme="minorHAnsi"/>
                <w:color w:val="000000"/>
                <w:sz w:val="20"/>
              </w:rPr>
              <w:t>(hyperlipoproteinemia type 1 or hyperlipoproteinemia type I).</w:t>
            </w:r>
            <w:proofErr w:type="spellStart"/>
            <w:r w:rsidRPr="00C85F88">
              <w:rPr>
                <w:rFonts w:cstheme="minorHAnsi"/>
                <w:color w:val="000000"/>
                <w:sz w:val="20"/>
              </w:rPr>
              <w:t>mp</w:t>
            </w:r>
            <w:proofErr w:type="spellEnd"/>
            <w:r w:rsidRPr="00C85F88">
              <w:rPr>
                <w:rFonts w:cstheme="minorHAnsi"/>
                <w:color w:val="000000"/>
                <w:sz w:val="20"/>
              </w:rPr>
              <w:t>.</w:t>
            </w:r>
          </w:p>
        </w:tc>
        <w:tc>
          <w:tcPr>
            <w:tcW w:w="603" w:type="pct"/>
            <w:noWrap/>
            <w:vAlign w:val="bottom"/>
            <w:hideMark/>
          </w:tcPr>
          <w:p w14:paraId="5B797C31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>
              <w:rPr>
                <w:rFonts w:cstheme="minorHAnsi"/>
                <w:color w:val="000000"/>
                <w:sz w:val="20"/>
              </w:rPr>
              <w:t>6</w:t>
            </w:r>
            <w:r w:rsidRPr="00E90592">
              <w:rPr>
                <w:rFonts w:cstheme="minorHAnsi"/>
                <w:color w:val="000000"/>
                <w:sz w:val="20"/>
              </w:rPr>
              <w:t>3</w:t>
            </w:r>
          </w:p>
        </w:tc>
      </w:tr>
      <w:tr w:rsidR="008B77D4" w:rsidRPr="005C3F68" w14:paraId="04B423C6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77B82DDC" w14:textId="77777777" w:rsidR="008B77D4" w:rsidRPr="00EF3239" w:rsidRDefault="008B77D4" w:rsidP="003E4C60">
            <w:pPr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EF323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6</w:t>
            </w:r>
          </w:p>
        </w:tc>
        <w:tc>
          <w:tcPr>
            <w:tcW w:w="4094" w:type="pct"/>
            <w:noWrap/>
            <w:vAlign w:val="bottom"/>
            <w:hideMark/>
          </w:tcPr>
          <w:p w14:paraId="6FC4444F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or/1-5</w:t>
            </w:r>
          </w:p>
        </w:tc>
        <w:tc>
          <w:tcPr>
            <w:tcW w:w="603" w:type="pct"/>
            <w:noWrap/>
            <w:vAlign w:val="bottom"/>
            <w:hideMark/>
          </w:tcPr>
          <w:p w14:paraId="577D8069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color w:val="000000"/>
                <w:sz w:val="20"/>
              </w:rPr>
              <w:t>84</w:t>
            </w:r>
          </w:p>
        </w:tc>
      </w:tr>
      <w:tr w:rsidR="008B77D4" w:rsidRPr="005C3F68" w14:paraId="0D4D7155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0DCD1E6D" w14:textId="77777777" w:rsidR="008B77D4" w:rsidRPr="00EF3239" w:rsidRDefault="008B77D4" w:rsidP="003E4C60">
            <w:pPr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EF323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7</w:t>
            </w:r>
          </w:p>
        </w:tc>
        <w:tc>
          <w:tcPr>
            <w:tcW w:w="4094" w:type="pct"/>
            <w:noWrap/>
            <w:vAlign w:val="bottom"/>
            <w:hideMark/>
          </w:tcPr>
          <w:p w14:paraId="1114F79E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(exp animal/ or nonhuman/) not exp human/</w:t>
            </w:r>
          </w:p>
        </w:tc>
        <w:tc>
          <w:tcPr>
            <w:tcW w:w="603" w:type="pct"/>
            <w:noWrap/>
            <w:vAlign w:val="bottom"/>
            <w:hideMark/>
          </w:tcPr>
          <w:p w14:paraId="6C6C2ED4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3665</w:t>
            </w:r>
          </w:p>
        </w:tc>
      </w:tr>
      <w:tr w:rsidR="008B77D4" w:rsidRPr="005C3F68" w14:paraId="048C72A8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6F017629" w14:textId="77777777" w:rsidR="008B77D4" w:rsidRPr="00EF3239" w:rsidRDefault="008B77D4" w:rsidP="003E4C60">
            <w:pPr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EF323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8</w:t>
            </w:r>
          </w:p>
        </w:tc>
        <w:tc>
          <w:tcPr>
            <w:tcW w:w="4094" w:type="pct"/>
            <w:noWrap/>
            <w:vAlign w:val="bottom"/>
            <w:hideMark/>
          </w:tcPr>
          <w:p w14:paraId="261EEA26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(Ephemera or "Introductory Journal Article" or News or "Newspaper Article" or Editorial or Comment or Overall or Letter or Short Survey or Tombstone or Books).pt. or in vitro study/ or (commentary or editorial or comment or letter or mice or rat or mouse or animal or murine).</w:t>
            </w:r>
            <w:proofErr w:type="spellStart"/>
            <w:r w:rsidRPr="00C43F4B">
              <w:rPr>
                <w:rFonts w:cstheme="minorHAnsi"/>
                <w:color w:val="000000"/>
                <w:sz w:val="20"/>
                <w:szCs w:val="20"/>
              </w:rPr>
              <w:t>ti</w:t>
            </w:r>
            <w:proofErr w:type="spellEnd"/>
            <w:r w:rsidRPr="00C43F4B">
              <w:rPr>
                <w:rFonts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03" w:type="pct"/>
            <w:noWrap/>
            <w:vAlign w:val="bottom"/>
            <w:hideMark/>
          </w:tcPr>
          <w:p w14:paraId="0B0972F9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24202</w:t>
            </w:r>
          </w:p>
        </w:tc>
      </w:tr>
      <w:tr w:rsidR="008B77D4" w:rsidRPr="005C3F68" w14:paraId="162A3812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1B17535A" w14:textId="77777777" w:rsidR="008B77D4" w:rsidRPr="00EF3239" w:rsidRDefault="008B77D4" w:rsidP="003E4C60">
            <w:pPr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EF323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9</w:t>
            </w:r>
          </w:p>
        </w:tc>
        <w:tc>
          <w:tcPr>
            <w:tcW w:w="4094" w:type="pct"/>
            <w:noWrap/>
            <w:vAlign w:val="bottom"/>
            <w:hideMark/>
          </w:tcPr>
          <w:p w14:paraId="68E55FA3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case reports.pt. or case report$.</w:t>
            </w:r>
            <w:proofErr w:type="spellStart"/>
            <w:r w:rsidRPr="00C43F4B">
              <w:rPr>
                <w:rFonts w:cstheme="minorHAnsi"/>
                <w:color w:val="000000"/>
                <w:sz w:val="20"/>
                <w:szCs w:val="20"/>
              </w:rPr>
              <w:t>jw</w:t>
            </w:r>
            <w:proofErr w:type="spellEnd"/>
            <w:r w:rsidRPr="00C43F4B">
              <w:rPr>
                <w:rFonts w:cstheme="minorHAnsi"/>
                <w:color w:val="000000"/>
                <w:sz w:val="20"/>
                <w:szCs w:val="20"/>
              </w:rPr>
              <w:t>. or (case report or case study or case series or woman or man or child or adolescent or female or male or boy or girl or infant or unusual case).</w:t>
            </w:r>
            <w:proofErr w:type="spellStart"/>
            <w:r w:rsidRPr="00C43F4B">
              <w:rPr>
                <w:rFonts w:cstheme="minorHAnsi"/>
                <w:color w:val="000000"/>
                <w:sz w:val="20"/>
                <w:szCs w:val="20"/>
              </w:rPr>
              <w:t>ti</w:t>
            </w:r>
            <w:proofErr w:type="spellEnd"/>
            <w:r w:rsidRPr="00C43F4B">
              <w:rPr>
                <w:rFonts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603" w:type="pct"/>
            <w:noWrap/>
            <w:vAlign w:val="bottom"/>
            <w:hideMark/>
          </w:tcPr>
          <w:p w14:paraId="4292D60B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39148</w:t>
            </w:r>
          </w:p>
        </w:tc>
      </w:tr>
      <w:tr w:rsidR="008B77D4" w:rsidRPr="005C3F68" w14:paraId="6F111CFE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6CB5B65F" w14:textId="77777777" w:rsidR="008B77D4" w:rsidRPr="00EF3239" w:rsidRDefault="008B77D4" w:rsidP="003E4C60">
            <w:pPr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EF323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10</w:t>
            </w:r>
          </w:p>
        </w:tc>
        <w:tc>
          <w:tcPr>
            <w:tcW w:w="4094" w:type="pct"/>
            <w:noWrap/>
            <w:vAlign w:val="bottom"/>
            <w:hideMark/>
          </w:tcPr>
          <w:p w14:paraId="12223E52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or/7-9</w:t>
            </w:r>
          </w:p>
        </w:tc>
        <w:tc>
          <w:tcPr>
            <w:tcW w:w="603" w:type="pct"/>
            <w:noWrap/>
            <w:vAlign w:val="bottom"/>
            <w:hideMark/>
          </w:tcPr>
          <w:p w14:paraId="46BD812B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66526</w:t>
            </w:r>
          </w:p>
        </w:tc>
      </w:tr>
      <w:tr w:rsidR="008B77D4" w:rsidRPr="005C3F68" w14:paraId="06866358" w14:textId="77777777" w:rsidTr="003E4C60">
        <w:trPr>
          <w:trHeight w:val="300"/>
        </w:trPr>
        <w:tc>
          <w:tcPr>
            <w:tcW w:w="303" w:type="pct"/>
            <w:noWrap/>
            <w:hideMark/>
          </w:tcPr>
          <w:p w14:paraId="7E923C53" w14:textId="77777777" w:rsidR="008B77D4" w:rsidRPr="00EF3239" w:rsidRDefault="008B77D4" w:rsidP="003E4C60">
            <w:pPr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</w:pPr>
            <w:r w:rsidRPr="00EF3239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eastAsia="en-CA"/>
              </w:rPr>
              <w:t>11</w:t>
            </w:r>
          </w:p>
        </w:tc>
        <w:tc>
          <w:tcPr>
            <w:tcW w:w="4094" w:type="pct"/>
            <w:noWrap/>
            <w:vAlign w:val="bottom"/>
            <w:hideMark/>
          </w:tcPr>
          <w:p w14:paraId="4B212653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C43F4B">
              <w:rPr>
                <w:rFonts w:cstheme="minorHAnsi"/>
                <w:color w:val="000000"/>
                <w:sz w:val="20"/>
                <w:szCs w:val="20"/>
              </w:rPr>
              <w:t>6 not 10</w:t>
            </w:r>
          </w:p>
        </w:tc>
        <w:tc>
          <w:tcPr>
            <w:tcW w:w="603" w:type="pct"/>
            <w:noWrap/>
            <w:vAlign w:val="bottom"/>
            <w:hideMark/>
          </w:tcPr>
          <w:p w14:paraId="51C826D4" w14:textId="77777777" w:rsidR="008B77D4" w:rsidRPr="00885776" w:rsidRDefault="008B77D4" w:rsidP="003E4C60">
            <w:pPr>
              <w:rPr>
                <w:rFonts w:eastAsia="Times New Roman" w:cstheme="minorHAnsi"/>
                <w:color w:val="000000"/>
                <w:sz w:val="20"/>
                <w:szCs w:val="20"/>
                <w:lang w:eastAsia="en-CA"/>
              </w:rPr>
            </w:pPr>
            <w:r w:rsidRPr="00E90592">
              <w:rPr>
                <w:rFonts w:cstheme="minorHAnsi"/>
                <w:b/>
                <w:color w:val="000000"/>
                <w:sz w:val="20"/>
              </w:rPr>
              <w:t>83</w:t>
            </w:r>
          </w:p>
        </w:tc>
      </w:tr>
    </w:tbl>
    <w:p w14:paraId="6C9DCFA7" w14:textId="77777777" w:rsidR="008B77D4" w:rsidRPr="006769D9" w:rsidRDefault="008B77D4" w:rsidP="008B77D4">
      <w:pPr>
        <w:jc w:val="both"/>
        <w:rPr>
          <w:rFonts w:cstheme="minorHAnsi"/>
          <w:szCs w:val="22"/>
        </w:rPr>
      </w:pPr>
    </w:p>
    <w:p w14:paraId="7D342BB5" w14:textId="77777777" w:rsidR="008B77D4" w:rsidRDefault="008B77D4" w:rsidP="008B77D4">
      <w:pPr>
        <w:rPr>
          <w:b/>
          <w:color w:val="0A2F40" w:themeColor="accent1" w:themeShade="7F"/>
          <w:spacing w:val="15"/>
          <w:u w:val="single"/>
        </w:rPr>
      </w:pPr>
      <w:r>
        <w:br w:type="page"/>
      </w:r>
    </w:p>
    <w:p w14:paraId="557DAA46" w14:textId="77777777" w:rsidR="008B77D4" w:rsidRPr="00B720E5" w:rsidRDefault="008B77D4" w:rsidP="008B77D4">
      <w:pPr>
        <w:pStyle w:val="Heading3"/>
      </w:pPr>
      <w:bookmarkStart w:id="20" w:name="_Toc177043941"/>
      <w:bookmarkStart w:id="21" w:name="_Toc185842556"/>
      <w:r>
        <w:lastRenderedPageBreak/>
        <w:t>Search Strategies for Gray Literature</w:t>
      </w:r>
      <w:bookmarkEnd w:id="20"/>
      <w:bookmarkEnd w:id="21"/>
    </w:p>
    <w:p w14:paraId="50FA3272" w14:textId="47249BC8" w:rsidR="008B77D4" w:rsidRPr="00D51CA0" w:rsidRDefault="008B77D4" w:rsidP="008B77D4">
      <w:bookmarkStart w:id="22" w:name="_Toc47079187"/>
      <w:bookmarkStart w:id="23" w:name="_Toc52111078"/>
      <w:bookmarkStart w:id="24" w:name="_Toc177041226"/>
      <w:bookmarkStart w:id="25" w:name="_Toc177043958"/>
      <w:bookmarkStart w:id="26" w:name="_Toc177048304"/>
      <w:bookmarkStart w:id="27" w:name="_Toc185842574"/>
      <w:r w:rsidRPr="00D51CA0">
        <w:rPr>
          <w:b/>
          <w:bCs/>
        </w:rPr>
        <w:t>Table</w:t>
      </w:r>
      <w:r w:rsidR="00754828">
        <w:rPr>
          <w:b/>
          <w:bCs/>
        </w:rPr>
        <w:t xml:space="preserve"> </w:t>
      </w:r>
      <w:r w:rsidR="009C327C">
        <w:rPr>
          <w:b/>
          <w:bCs/>
        </w:rPr>
        <w:t>A5</w:t>
      </w:r>
      <w:r w:rsidRPr="00D51CA0">
        <w:rPr>
          <w:b/>
          <w:bCs/>
        </w:rPr>
        <w:t xml:space="preserve">: </w:t>
      </w:r>
      <w:r w:rsidRPr="00D51CA0">
        <w:t xml:space="preserve">Search </w:t>
      </w:r>
      <w:r>
        <w:t>s</w:t>
      </w:r>
      <w:r w:rsidRPr="00D51CA0">
        <w:t>trategy</w:t>
      </w:r>
      <w:r>
        <w:t xml:space="preserve"> </w:t>
      </w:r>
      <w:r w:rsidRPr="00D51CA0">
        <w:t>for US clinical trial registry (</w:t>
      </w:r>
      <w:hyperlink r:id="rId11" w:history="1">
        <w:r w:rsidRPr="00345F40">
          <w:rPr>
            <w:rStyle w:val="Hyperlink"/>
          </w:rPr>
          <w:t>https://clinicaltrials.gov/</w:t>
        </w:r>
      </w:hyperlink>
      <w:r w:rsidRPr="00D51CA0">
        <w:t>)</w:t>
      </w:r>
      <w:bookmarkEnd w:id="22"/>
      <w:bookmarkEnd w:id="23"/>
      <w:bookmarkEnd w:id="24"/>
      <w:bookmarkEnd w:id="25"/>
      <w:bookmarkEnd w:id="26"/>
      <w:bookmarkEnd w:id="2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8060"/>
        <w:gridCol w:w="774"/>
      </w:tblGrid>
      <w:tr w:rsidR="008B77D4" w:rsidRPr="00CD4427" w14:paraId="32D5E614" w14:textId="77777777" w:rsidTr="00DA61DF">
        <w:trPr>
          <w:trHeight w:val="20"/>
          <w:tblHeader/>
        </w:trPr>
        <w:tc>
          <w:tcPr>
            <w:tcW w:w="5000" w:type="pct"/>
            <w:gridSpan w:val="3"/>
            <w:vAlign w:val="center"/>
          </w:tcPr>
          <w:p w14:paraId="296E1249" w14:textId="77777777" w:rsidR="008B77D4" w:rsidRPr="00DA61DF" w:rsidRDefault="008B77D4" w:rsidP="003E4C60">
            <w:pPr>
              <w:spacing w:after="0"/>
              <w:contextualSpacing/>
              <w:rPr>
                <w:rFonts w:asciiTheme="majorHAnsi" w:eastAsia="Times New Roman" w:hAnsiTheme="majorHAnsi"/>
                <w:b/>
                <w:bCs/>
                <w:sz w:val="20"/>
              </w:rPr>
            </w:pPr>
            <w:r w:rsidRPr="00DA61DF">
              <w:rPr>
                <w:rFonts w:asciiTheme="majorHAnsi" w:eastAsia="Times New Roman" w:hAnsiTheme="majorHAnsi"/>
                <w:b/>
                <w:bCs/>
                <w:sz w:val="20"/>
              </w:rPr>
              <w:t>Database: ClinicalTrials.gov</w:t>
            </w:r>
          </w:p>
          <w:p w14:paraId="7EC0504F" w14:textId="77777777" w:rsidR="008B77D4" w:rsidRPr="00DA61DF" w:rsidRDefault="008B77D4" w:rsidP="003E4C60">
            <w:pPr>
              <w:spacing w:after="0"/>
              <w:contextualSpacing/>
              <w:rPr>
                <w:rFonts w:asciiTheme="majorHAnsi" w:eastAsia="Times New Roman" w:hAnsiTheme="majorHAnsi"/>
                <w:b/>
                <w:bCs/>
                <w:sz w:val="20"/>
              </w:rPr>
            </w:pPr>
            <w:r w:rsidRPr="00DA61DF">
              <w:rPr>
                <w:rFonts w:asciiTheme="majorHAnsi" w:eastAsia="Times New Roman" w:hAnsiTheme="majorHAnsi"/>
                <w:b/>
                <w:bCs/>
                <w:sz w:val="20"/>
              </w:rPr>
              <w:t>Date of search: August 19, 2024</w:t>
            </w:r>
          </w:p>
        </w:tc>
      </w:tr>
      <w:tr w:rsidR="008B77D4" w:rsidRPr="00CD4427" w14:paraId="6053813A" w14:textId="77777777" w:rsidTr="00DA61DF">
        <w:trPr>
          <w:trHeight w:val="20"/>
          <w:tblHeader/>
        </w:trPr>
        <w:tc>
          <w:tcPr>
            <w:tcW w:w="276" w:type="pct"/>
            <w:vAlign w:val="center"/>
          </w:tcPr>
          <w:p w14:paraId="52E85F03" w14:textId="77777777" w:rsidR="008B77D4" w:rsidRPr="00DA61DF" w:rsidRDefault="008B77D4" w:rsidP="003E4C60">
            <w:pPr>
              <w:spacing w:after="0"/>
              <w:contextualSpacing/>
              <w:rPr>
                <w:rFonts w:asciiTheme="majorHAnsi" w:eastAsia="Times New Roman" w:hAnsiTheme="majorHAnsi"/>
                <w:b/>
                <w:bCs/>
                <w:sz w:val="20"/>
              </w:rPr>
            </w:pPr>
            <w:r w:rsidRPr="00DA61DF">
              <w:rPr>
                <w:rFonts w:asciiTheme="majorHAnsi" w:eastAsia="Times New Roman" w:hAnsiTheme="majorHAnsi"/>
                <w:b/>
                <w:bCs/>
                <w:sz w:val="20"/>
              </w:rPr>
              <w:t>#</w:t>
            </w:r>
          </w:p>
        </w:tc>
        <w:tc>
          <w:tcPr>
            <w:tcW w:w="4310" w:type="pct"/>
            <w:vAlign w:val="center"/>
          </w:tcPr>
          <w:p w14:paraId="3791D673" w14:textId="77777777" w:rsidR="008B77D4" w:rsidRPr="00DA61DF" w:rsidRDefault="008B77D4" w:rsidP="003E4C60">
            <w:pPr>
              <w:spacing w:after="0"/>
              <w:contextualSpacing/>
              <w:rPr>
                <w:rFonts w:asciiTheme="majorHAnsi" w:eastAsia="Times New Roman" w:hAnsiTheme="majorHAnsi"/>
                <w:b/>
                <w:bCs/>
                <w:sz w:val="20"/>
              </w:rPr>
            </w:pPr>
            <w:r w:rsidRPr="00DA61DF">
              <w:rPr>
                <w:rFonts w:asciiTheme="majorHAnsi" w:eastAsia="Times New Roman" w:hAnsiTheme="majorHAnsi"/>
                <w:b/>
                <w:bCs/>
                <w:sz w:val="20"/>
              </w:rPr>
              <w:t>Search String</w:t>
            </w:r>
          </w:p>
        </w:tc>
        <w:tc>
          <w:tcPr>
            <w:tcW w:w="414" w:type="pct"/>
            <w:vAlign w:val="center"/>
          </w:tcPr>
          <w:p w14:paraId="70DCC3E1" w14:textId="77777777" w:rsidR="008B77D4" w:rsidRPr="00DA61DF" w:rsidRDefault="008B77D4" w:rsidP="003E4C60">
            <w:pPr>
              <w:spacing w:after="0"/>
              <w:contextualSpacing/>
              <w:rPr>
                <w:rFonts w:asciiTheme="majorHAnsi" w:eastAsia="Times New Roman" w:hAnsiTheme="majorHAnsi"/>
                <w:b/>
                <w:bCs/>
                <w:sz w:val="20"/>
              </w:rPr>
            </w:pPr>
            <w:r w:rsidRPr="00DA61DF">
              <w:rPr>
                <w:rFonts w:asciiTheme="majorHAnsi" w:eastAsia="Times New Roman" w:hAnsiTheme="majorHAnsi"/>
                <w:b/>
                <w:bCs/>
                <w:sz w:val="20"/>
              </w:rPr>
              <w:t>Hits</w:t>
            </w:r>
          </w:p>
        </w:tc>
      </w:tr>
      <w:tr w:rsidR="008B77D4" w:rsidRPr="00CD4427" w14:paraId="521811EB" w14:textId="77777777" w:rsidTr="003E4C60">
        <w:trPr>
          <w:trHeight w:val="883"/>
        </w:trPr>
        <w:tc>
          <w:tcPr>
            <w:tcW w:w="276" w:type="pct"/>
            <w:vAlign w:val="center"/>
          </w:tcPr>
          <w:p w14:paraId="7E917CE3" w14:textId="77777777" w:rsidR="008B77D4" w:rsidRPr="00CD4427" w:rsidRDefault="008B77D4" w:rsidP="003E4C60">
            <w:pPr>
              <w:pStyle w:val="reverse-indent"/>
              <w:spacing w:before="0" w:beforeAutospacing="0" w:after="0" w:afterAutospacing="0"/>
              <w:contextualSpacing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CD4427">
              <w:rPr>
                <w:rFonts w:asciiTheme="majorHAnsi" w:hAnsiTheme="majorHAnsi" w:cs="Arial"/>
                <w:bCs/>
                <w:sz w:val="20"/>
                <w:szCs w:val="20"/>
              </w:rPr>
              <w:t>1</w:t>
            </w:r>
          </w:p>
        </w:tc>
        <w:tc>
          <w:tcPr>
            <w:tcW w:w="4310" w:type="pct"/>
            <w:vAlign w:val="center"/>
          </w:tcPr>
          <w:p w14:paraId="2E71031B" w14:textId="77777777" w:rsidR="008B77D4" w:rsidRPr="00CD4427" w:rsidRDefault="008B77D4" w:rsidP="003E4C60">
            <w:pPr>
              <w:pStyle w:val="reverse-indent"/>
              <w:spacing w:before="0" w:beforeAutospacing="0" w:after="0" w:afterAutospacing="0"/>
              <w:contextualSpacing/>
              <w:rPr>
                <w:rFonts w:asciiTheme="majorHAnsi" w:hAnsiTheme="majorHAnsi" w:cs="Arial"/>
                <w:sz w:val="20"/>
                <w:szCs w:val="20"/>
              </w:rPr>
            </w:pPr>
            <w:r w:rsidRPr="00CD4427">
              <w:rPr>
                <w:rFonts w:asciiTheme="majorHAnsi" w:hAnsiTheme="majorHAnsi" w:cs="Arial"/>
                <w:sz w:val="20"/>
                <w:szCs w:val="20"/>
              </w:rPr>
              <w:t xml:space="preserve">Condition </w:t>
            </w: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CD4427">
              <w:rPr>
                <w:rFonts w:asciiTheme="majorHAnsi" w:hAnsiTheme="majorHAnsi" w:cs="Arial"/>
                <w:sz w:val="20"/>
                <w:szCs w:val="20"/>
              </w:rPr>
              <w:t xml:space="preserve">r Disease: </w:t>
            </w:r>
            <w:r w:rsidRPr="00EE6519">
              <w:rPr>
                <w:rFonts w:asciiTheme="majorHAnsi" w:hAnsiTheme="majorHAnsi" w:cs="Arial"/>
                <w:sz w:val="20"/>
                <w:szCs w:val="20"/>
              </w:rPr>
              <w:t>Familial Chylomicronemia Syndrome</w:t>
            </w:r>
          </w:p>
          <w:p w14:paraId="4090F95A" w14:textId="77777777" w:rsidR="008B77D4" w:rsidRPr="00CD4427" w:rsidRDefault="008B77D4" w:rsidP="003E4C60">
            <w:pPr>
              <w:pStyle w:val="reverse-indent"/>
              <w:spacing w:before="0" w:beforeAutospacing="0" w:after="0" w:afterAutospacing="0"/>
              <w:contextualSpacing/>
              <w:rPr>
                <w:rFonts w:asciiTheme="majorHAnsi" w:hAnsiTheme="majorHAnsi" w:cs="Arial"/>
                <w:sz w:val="20"/>
                <w:szCs w:val="20"/>
              </w:rPr>
            </w:pPr>
            <w:r w:rsidRPr="00CD4427">
              <w:rPr>
                <w:rFonts w:asciiTheme="majorHAnsi" w:hAnsiTheme="majorHAnsi" w:cs="Arial"/>
                <w:sz w:val="20"/>
                <w:szCs w:val="20"/>
              </w:rPr>
              <w:t xml:space="preserve">Study Results: </w:t>
            </w:r>
            <w:r>
              <w:rPr>
                <w:rFonts w:asciiTheme="majorHAnsi" w:hAnsiTheme="majorHAnsi" w:cs="Arial"/>
                <w:sz w:val="20"/>
                <w:szCs w:val="20"/>
              </w:rPr>
              <w:t>Completed</w:t>
            </w:r>
          </w:p>
          <w:p w14:paraId="14BAC3AB" w14:textId="77777777" w:rsidR="008B77D4" w:rsidRPr="00CD4427" w:rsidRDefault="008B77D4" w:rsidP="003E4C60">
            <w:pPr>
              <w:pStyle w:val="reverse-indent"/>
              <w:spacing w:before="0" w:beforeAutospacing="0" w:after="0" w:afterAutospacing="0"/>
              <w:contextualSpacing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Phase: All</w:t>
            </w:r>
          </w:p>
        </w:tc>
        <w:tc>
          <w:tcPr>
            <w:tcW w:w="414" w:type="pct"/>
            <w:vAlign w:val="center"/>
          </w:tcPr>
          <w:p w14:paraId="5BF14605" w14:textId="77777777" w:rsidR="008B77D4" w:rsidRPr="00CD4427" w:rsidRDefault="008B77D4" w:rsidP="003E4C60">
            <w:pPr>
              <w:pStyle w:val="reverse-indent"/>
              <w:spacing w:before="0" w:beforeAutospacing="0" w:after="0" w:afterAutospacing="0"/>
              <w:contextualSpacing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</w:t>
            </w:r>
          </w:p>
        </w:tc>
      </w:tr>
    </w:tbl>
    <w:p w14:paraId="007457FD" w14:textId="77777777" w:rsidR="008B77D4" w:rsidRDefault="008B77D4" w:rsidP="008B77D4">
      <w:pPr>
        <w:rPr>
          <w:lang w:eastAsia="zh-CN"/>
        </w:rPr>
      </w:pPr>
    </w:p>
    <w:p w14:paraId="0A6042CE" w14:textId="1564842B" w:rsidR="008B77D4" w:rsidRPr="00D51CA0" w:rsidRDefault="008B77D4" w:rsidP="008B77D4">
      <w:bookmarkStart w:id="28" w:name="_Toc47079188"/>
      <w:bookmarkStart w:id="29" w:name="_Toc52111080"/>
      <w:bookmarkStart w:id="30" w:name="_Toc177041227"/>
      <w:bookmarkStart w:id="31" w:name="_Toc177043959"/>
      <w:bookmarkStart w:id="32" w:name="_Toc177048305"/>
      <w:bookmarkStart w:id="33" w:name="_Toc185842575"/>
      <w:r w:rsidRPr="00D51CA0">
        <w:rPr>
          <w:b/>
          <w:bCs/>
        </w:rPr>
        <w:t>Table</w:t>
      </w:r>
      <w:r w:rsidR="00754828">
        <w:rPr>
          <w:b/>
          <w:bCs/>
        </w:rPr>
        <w:t xml:space="preserve"> </w:t>
      </w:r>
      <w:r w:rsidR="009C327C">
        <w:rPr>
          <w:b/>
          <w:bCs/>
        </w:rPr>
        <w:t>A6</w:t>
      </w:r>
      <w:r w:rsidRPr="00D51CA0">
        <w:rPr>
          <w:b/>
          <w:bCs/>
        </w:rPr>
        <w:t xml:space="preserve">: </w:t>
      </w:r>
      <w:r w:rsidRPr="00D51CA0">
        <w:t xml:space="preserve">Search </w:t>
      </w:r>
      <w:r>
        <w:t>s</w:t>
      </w:r>
      <w:r w:rsidRPr="00D51CA0">
        <w:t>trategy</w:t>
      </w:r>
      <w:r>
        <w:t xml:space="preserve"> </w:t>
      </w:r>
      <w:r w:rsidRPr="00D51CA0">
        <w:t>for EU clinical trial registry (</w:t>
      </w:r>
      <w:hyperlink r:id="rId12" w:history="1">
        <w:r w:rsidRPr="00345F40">
          <w:rPr>
            <w:rStyle w:val="Hyperlink"/>
          </w:rPr>
          <w:t>https://www.clinicaltrialsregister.eu/</w:t>
        </w:r>
      </w:hyperlink>
      <w:r w:rsidRPr="00D51CA0">
        <w:t>)</w:t>
      </w:r>
      <w:bookmarkEnd w:id="28"/>
      <w:bookmarkEnd w:id="29"/>
      <w:bookmarkEnd w:id="30"/>
      <w:bookmarkEnd w:id="31"/>
      <w:bookmarkEnd w:id="32"/>
      <w:bookmarkEnd w:id="33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8060"/>
        <w:gridCol w:w="774"/>
      </w:tblGrid>
      <w:tr w:rsidR="008B77D4" w:rsidRPr="00CD4427" w14:paraId="1FDD75DE" w14:textId="77777777" w:rsidTr="00DA61DF">
        <w:trPr>
          <w:trHeight w:val="20"/>
          <w:tblHeader/>
        </w:trPr>
        <w:tc>
          <w:tcPr>
            <w:tcW w:w="5000" w:type="pct"/>
            <w:gridSpan w:val="3"/>
            <w:vAlign w:val="center"/>
          </w:tcPr>
          <w:p w14:paraId="29EF8DAA" w14:textId="77777777" w:rsidR="008B77D4" w:rsidRPr="00DA61DF" w:rsidRDefault="008B77D4" w:rsidP="003E4C60">
            <w:pPr>
              <w:spacing w:after="0"/>
              <w:contextualSpacing/>
              <w:rPr>
                <w:rFonts w:asciiTheme="majorHAnsi" w:eastAsia="Times New Roman" w:hAnsiTheme="majorHAnsi"/>
                <w:b/>
                <w:bCs/>
                <w:sz w:val="20"/>
              </w:rPr>
            </w:pPr>
            <w:r w:rsidRPr="00DA61DF">
              <w:rPr>
                <w:rFonts w:asciiTheme="majorHAnsi" w:eastAsia="Times New Roman" w:hAnsiTheme="majorHAnsi"/>
                <w:b/>
                <w:bCs/>
                <w:sz w:val="20"/>
              </w:rPr>
              <w:t>Database: ClinicalTrialsRegister.eu</w:t>
            </w:r>
          </w:p>
          <w:p w14:paraId="661A73E8" w14:textId="77777777" w:rsidR="008B77D4" w:rsidRPr="00DA61DF" w:rsidRDefault="008B77D4" w:rsidP="003E4C60">
            <w:pPr>
              <w:spacing w:after="0"/>
              <w:contextualSpacing/>
              <w:rPr>
                <w:rFonts w:asciiTheme="majorHAnsi" w:eastAsia="Times New Roman" w:hAnsiTheme="majorHAnsi"/>
                <w:b/>
                <w:bCs/>
                <w:sz w:val="20"/>
              </w:rPr>
            </w:pPr>
            <w:r w:rsidRPr="00DA61DF">
              <w:rPr>
                <w:rFonts w:asciiTheme="majorHAnsi" w:eastAsia="Times New Roman" w:hAnsiTheme="majorHAnsi"/>
                <w:b/>
                <w:bCs/>
                <w:sz w:val="20"/>
              </w:rPr>
              <w:t>Date of search: August 19, 2024</w:t>
            </w:r>
          </w:p>
        </w:tc>
      </w:tr>
      <w:tr w:rsidR="008B77D4" w:rsidRPr="00CD4427" w14:paraId="5E358514" w14:textId="77777777" w:rsidTr="00DA61DF">
        <w:trPr>
          <w:trHeight w:val="20"/>
          <w:tblHeader/>
        </w:trPr>
        <w:tc>
          <w:tcPr>
            <w:tcW w:w="276" w:type="pct"/>
            <w:vAlign w:val="center"/>
          </w:tcPr>
          <w:p w14:paraId="0DFF9B12" w14:textId="77777777" w:rsidR="008B77D4" w:rsidRPr="00DA61DF" w:rsidRDefault="008B77D4" w:rsidP="003E4C60">
            <w:pPr>
              <w:spacing w:after="0"/>
              <w:contextualSpacing/>
              <w:rPr>
                <w:rFonts w:asciiTheme="majorHAnsi" w:eastAsia="Times New Roman" w:hAnsiTheme="majorHAnsi"/>
                <w:b/>
                <w:bCs/>
                <w:sz w:val="20"/>
              </w:rPr>
            </w:pPr>
            <w:r w:rsidRPr="00DA61DF">
              <w:rPr>
                <w:rFonts w:asciiTheme="majorHAnsi" w:eastAsia="Times New Roman" w:hAnsiTheme="majorHAnsi"/>
                <w:b/>
                <w:bCs/>
                <w:sz w:val="20"/>
              </w:rPr>
              <w:t>#</w:t>
            </w:r>
          </w:p>
        </w:tc>
        <w:tc>
          <w:tcPr>
            <w:tcW w:w="4310" w:type="pct"/>
            <w:vAlign w:val="center"/>
          </w:tcPr>
          <w:p w14:paraId="21ECB7B7" w14:textId="77777777" w:rsidR="008B77D4" w:rsidRPr="00DA61DF" w:rsidRDefault="008B77D4" w:rsidP="003E4C60">
            <w:pPr>
              <w:spacing w:after="0"/>
              <w:contextualSpacing/>
              <w:rPr>
                <w:rFonts w:asciiTheme="majorHAnsi" w:eastAsia="Times New Roman" w:hAnsiTheme="majorHAnsi"/>
                <w:b/>
                <w:bCs/>
                <w:sz w:val="20"/>
              </w:rPr>
            </w:pPr>
            <w:r w:rsidRPr="00DA61DF">
              <w:rPr>
                <w:rFonts w:asciiTheme="majorHAnsi" w:eastAsia="Times New Roman" w:hAnsiTheme="majorHAnsi"/>
                <w:b/>
                <w:bCs/>
                <w:sz w:val="20"/>
              </w:rPr>
              <w:t>Search String</w:t>
            </w:r>
          </w:p>
        </w:tc>
        <w:tc>
          <w:tcPr>
            <w:tcW w:w="414" w:type="pct"/>
            <w:vAlign w:val="center"/>
          </w:tcPr>
          <w:p w14:paraId="1150A779" w14:textId="77777777" w:rsidR="008B77D4" w:rsidRPr="00DA61DF" w:rsidRDefault="008B77D4" w:rsidP="003E4C60">
            <w:pPr>
              <w:spacing w:after="0"/>
              <w:contextualSpacing/>
              <w:rPr>
                <w:rFonts w:asciiTheme="majorHAnsi" w:eastAsia="Times New Roman" w:hAnsiTheme="majorHAnsi"/>
                <w:b/>
                <w:bCs/>
                <w:sz w:val="20"/>
              </w:rPr>
            </w:pPr>
            <w:r w:rsidRPr="00DA61DF">
              <w:rPr>
                <w:rFonts w:asciiTheme="majorHAnsi" w:eastAsia="Times New Roman" w:hAnsiTheme="majorHAnsi"/>
                <w:b/>
                <w:bCs/>
                <w:sz w:val="20"/>
              </w:rPr>
              <w:t>Hits</w:t>
            </w:r>
          </w:p>
        </w:tc>
      </w:tr>
      <w:tr w:rsidR="008B77D4" w:rsidRPr="00CD4427" w14:paraId="626B9F6E" w14:textId="77777777" w:rsidTr="003E4C60">
        <w:trPr>
          <w:trHeight w:val="20"/>
        </w:trPr>
        <w:tc>
          <w:tcPr>
            <w:tcW w:w="276" w:type="pct"/>
            <w:vAlign w:val="center"/>
          </w:tcPr>
          <w:p w14:paraId="463F2BFA" w14:textId="77777777" w:rsidR="008B77D4" w:rsidRPr="00CD4427" w:rsidRDefault="008B77D4" w:rsidP="003E4C60">
            <w:pPr>
              <w:pStyle w:val="reverse-indent"/>
              <w:spacing w:before="0" w:beforeAutospacing="0" w:after="0" w:afterAutospacing="0"/>
              <w:contextualSpacing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CD4427">
              <w:rPr>
                <w:rFonts w:asciiTheme="majorHAnsi" w:hAnsiTheme="majorHAnsi" w:cs="Arial"/>
                <w:bCs/>
                <w:sz w:val="20"/>
                <w:szCs w:val="20"/>
              </w:rPr>
              <w:t>1</w:t>
            </w:r>
          </w:p>
        </w:tc>
        <w:tc>
          <w:tcPr>
            <w:tcW w:w="4310" w:type="pct"/>
            <w:vAlign w:val="center"/>
          </w:tcPr>
          <w:p w14:paraId="0086FC40" w14:textId="77777777" w:rsidR="008B77D4" w:rsidRPr="00CD4427" w:rsidRDefault="008B77D4" w:rsidP="003E4C60">
            <w:pPr>
              <w:pStyle w:val="reverse-indent"/>
              <w:spacing w:before="0" w:beforeAutospacing="0" w:after="0" w:afterAutospacing="0"/>
              <w:contextualSpacing/>
              <w:rPr>
                <w:rFonts w:asciiTheme="majorHAnsi" w:hAnsiTheme="majorHAnsi" w:cs="Arial"/>
                <w:sz w:val="20"/>
                <w:szCs w:val="20"/>
              </w:rPr>
            </w:pPr>
            <w:r w:rsidRPr="00CD4427">
              <w:rPr>
                <w:rFonts w:asciiTheme="majorHAnsi" w:hAnsiTheme="majorHAnsi" w:cs="Arial"/>
                <w:sz w:val="20"/>
                <w:szCs w:val="20"/>
              </w:rPr>
              <w:t xml:space="preserve">Search Terms: </w:t>
            </w:r>
            <w:r w:rsidRPr="007E17C6">
              <w:rPr>
                <w:rFonts w:asciiTheme="majorHAnsi" w:hAnsiTheme="majorHAnsi" w:cs="Arial"/>
                <w:sz w:val="20"/>
                <w:szCs w:val="20"/>
              </w:rPr>
              <w:t>Familial Chylomicronemia Syndrome</w:t>
            </w:r>
          </w:p>
          <w:p w14:paraId="5587E257" w14:textId="77777777" w:rsidR="008B77D4" w:rsidRPr="00CD4427" w:rsidRDefault="008B77D4" w:rsidP="003E4C60">
            <w:pPr>
              <w:pStyle w:val="reverse-indent"/>
              <w:spacing w:before="0" w:beforeAutospacing="0" w:after="0" w:afterAutospacing="0"/>
              <w:contextualSpacing/>
              <w:rPr>
                <w:rFonts w:asciiTheme="majorHAnsi" w:hAnsiTheme="majorHAnsi" w:cs="Arial"/>
                <w:sz w:val="20"/>
                <w:szCs w:val="20"/>
              </w:rPr>
            </w:pPr>
            <w:r w:rsidRPr="00CD4427">
              <w:rPr>
                <w:rFonts w:asciiTheme="majorHAnsi" w:hAnsiTheme="majorHAnsi" w:cs="Arial"/>
                <w:sz w:val="20"/>
                <w:szCs w:val="20"/>
              </w:rPr>
              <w:t xml:space="preserve">Results Status: </w:t>
            </w:r>
            <w:r>
              <w:rPr>
                <w:rFonts w:asciiTheme="majorHAnsi" w:hAnsiTheme="majorHAnsi" w:cs="Arial"/>
                <w:sz w:val="20"/>
                <w:szCs w:val="20"/>
              </w:rPr>
              <w:t>Completed</w:t>
            </w:r>
          </w:p>
        </w:tc>
        <w:tc>
          <w:tcPr>
            <w:tcW w:w="414" w:type="pct"/>
            <w:vAlign w:val="center"/>
          </w:tcPr>
          <w:p w14:paraId="5902FB32" w14:textId="77777777" w:rsidR="008B77D4" w:rsidRPr="00CD4427" w:rsidRDefault="008B77D4" w:rsidP="003E4C60">
            <w:pPr>
              <w:pStyle w:val="reverse-indent"/>
              <w:spacing w:before="0" w:beforeAutospacing="0" w:after="0" w:afterAutospacing="0"/>
              <w:contextualSpacing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</w:t>
            </w:r>
          </w:p>
        </w:tc>
      </w:tr>
    </w:tbl>
    <w:p w14:paraId="6DFED1FA" w14:textId="77777777" w:rsidR="00BE37D7" w:rsidRDefault="00BE37D7" w:rsidP="008B77D4"/>
    <w:p w14:paraId="617B44D4" w14:textId="77777777" w:rsidR="00BE37D7" w:rsidRDefault="00BE37D7">
      <w:r>
        <w:br w:type="page"/>
      </w:r>
    </w:p>
    <w:p w14:paraId="3749C174" w14:textId="77777777" w:rsidR="00D150DD" w:rsidRDefault="00D150DD" w:rsidP="00BE37D7">
      <w:pPr>
        <w:rPr>
          <w:b/>
          <w:bCs/>
        </w:rPr>
        <w:sectPr w:rsidR="00D150DD"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  <w:bookmarkStart w:id="34" w:name="_Ref176992706"/>
      <w:bookmarkStart w:id="35" w:name="_Toc177041236"/>
      <w:bookmarkStart w:id="36" w:name="_Toc177043968"/>
      <w:bookmarkStart w:id="37" w:name="_Toc177048314"/>
      <w:bookmarkStart w:id="38" w:name="_Toc185842584"/>
    </w:p>
    <w:p w14:paraId="1A24C91E" w14:textId="3D40094B" w:rsidR="00D150DD" w:rsidRPr="00D150DD" w:rsidRDefault="00D150DD" w:rsidP="00D150DD">
      <w:pPr>
        <w:pStyle w:val="Heading3"/>
      </w:pPr>
      <w:r>
        <w:lastRenderedPageBreak/>
        <w:t>PRISMA Flow Diagram</w:t>
      </w:r>
    </w:p>
    <w:p w14:paraId="7EA82BDF" w14:textId="130BE75A" w:rsidR="00BE37D7" w:rsidRDefault="00BE37D7" w:rsidP="00BE37D7">
      <w:r>
        <w:rPr>
          <w:rFonts w:ascii="Calibri" w:eastAsia="Calibri" w:hAnsi="Calibri" w:cs="Times New Roman"/>
          <w:noProof/>
          <w:szCs w:val="22"/>
          <w:lang w:val="en-US"/>
        </w:rPr>
        <mc:AlternateContent>
          <mc:Choice Requires="wpg">
            <w:drawing>
              <wp:anchor distT="0" distB="0" distL="114300" distR="114300" simplePos="0" relativeHeight="251658246" behindDoc="0" locked="0" layoutInCell="1" allowOverlap="1" wp14:anchorId="51E60FA0" wp14:editId="64A52D21">
                <wp:simplePos x="0" y="0"/>
                <wp:positionH relativeFrom="column">
                  <wp:posOffset>103031</wp:posOffset>
                </wp:positionH>
                <wp:positionV relativeFrom="paragraph">
                  <wp:posOffset>257971</wp:posOffset>
                </wp:positionV>
                <wp:extent cx="8519795" cy="4906007"/>
                <wp:effectExtent l="0" t="0" r="14605" b="28575"/>
                <wp:wrapNone/>
                <wp:docPr id="159552462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519795" cy="4906007"/>
                          <a:chOff x="14954" y="-21148"/>
                          <a:chExt cx="8519953" cy="4906153"/>
                        </a:xfrm>
                      </wpg:grpSpPr>
                      <wps:wsp>
                        <wps:cNvPr id="1587055208" name="Rectangle 5"/>
                        <wps:cNvSpPr>
                          <a:spLocks/>
                        </wps:cNvSpPr>
                        <wps:spPr>
                          <a:xfrm>
                            <a:off x="465062" y="452674"/>
                            <a:ext cx="1887220" cy="75184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7A20CF17" w14:textId="77777777" w:rsidR="00BE37D7" w:rsidRPr="00F544CD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Records identified from:</w:t>
                              </w:r>
                            </w:p>
                            <w:p w14:paraId="57B5ABC7" w14:textId="77777777" w:rsidR="00BE37D7" w:rsidRPr="00F544CD" w:rsidRDefault="00BE37D7" w:rsidP="00BE37D7">
                              <w:pPr>
                                <w:spacing w:after="0" w:line="240" w:lineRule="auto"/>
                                <w:ind w:left="284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Embase 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 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1,196</w:t>
                              </w: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  <w:p w14:paraId="6F8BC609" w14:textId="77777777" w:rsidR="00BE37D7" w:rsidRPr="00F544CD" w:rsidRDefault="00BE37D7" w:rsidP="00BE37D7">
                              <w:pPr>
                                <w:spacing w:after="0" w:line="240" w:lineRule="auto"/>
                                <w:ind w:left="284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MEDLINE® 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 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707</w:t>
                              </w: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  <w:p w14:paraId="603931D1" w14:textId="77777777" w:rsidR="00BE37D7" w:rsidRPr="003F69E5" w:rsidRDefault="00BE37D7" w:rsidP="00BE37D7">
                              <w:pPr>
                                <w:spacing w:after="0" w:line="240" w:lineRule="auto"/>
                                <w:ind w:left="284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CENTRAL 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 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83</w:t>
                              </w: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32771183" name="Rectangle 4"/>
                        <wps:cNvSpPr>
                          <a:spLocks/>
                        </wps:cNvSpPr>
                        <wps:spPr>
                          <a:xfrm>
                            <a:off x="2936658" y="452674"/>
                            <a:ext cx="1590675" cy="752475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5F613537" w14:textId="77777777" w:rsidR="00BE37D7" w:rsidRPr="003F69E5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Records removed </w:t>
                              </w:r>
                              <w:r w:rsidRPr="003F69E5">
                                <w:rPr>
                                  <w:rFonts w:ascii="Arial" w:hAnsi="Arial" w:cs="Arial"/>
                                  <w:i/>
                                  <w:iCs/>
                                  <w:color w:val="000000"/>
                                  <w:sz w:val="20"/>
                                </w:rPr>
                                <w:t>before screening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:</w:t>
                              </w:r>
                            </w:p>
                            <w:p w14:paraId="2F437226" w14:textId="77777777" w:rsidR="00BE37D7" w:rsidRPr="003F69E5" w:rsidRDefault="00BE37D7" w:rsidP="00BE37D7">
                              <w:pPr>
                                <w:spacing w:after="0" w:line="240" w:lineRule="auto"/>
                                <w:ind w:left="284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Duplicate records removed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463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13993339" name="Rectangle 7"/>
                        <wps:cNvSpPr>
                          <a:spLocks/>
                        </wps:cNvSpPr>
                        <wps:spPr>
                          <a:xfrm>
                            <a:off x="465062" y="1475715"/>
                            <a:ext cx="1887220" cy="526415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21EE22CE" w14:textId="77777777" w:rsidR="00BE37D7" w:rsidRPr="003F69E5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Records screened</w:t>
                              </w:r>
                            </w:p>
                            <w:p w14:paraId="47B9EC3D" w14:textId="77777777" w:rsidR="00BE37D7" w:rsidRPr="003F69E5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 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1,523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44154699" name="Rectangle 6"/>
                        <wps:cNvSpPr>
                          <a:spLocks/>
                        </wps:cNvSpPr>
                        <wps:spPr>
                          <a:xfrm>
                            <a:off x="2945711" y="1466662"/>
                            <a:ext cx="1590040" cy="526415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5BAFBDCB" w14:textId="77777777" w:rsidR="00BE37D7" w:rsidRPr="003F69E5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Records excluded</w:t>
                              </w:r>
                            </w:p>
                            <w:p w14:paraId="001108F7" w14:textId="77777777" w:rsidR="00BE37D7" w:rsidRPr="003F69E5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 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1,501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7613868" name="Rectangle 13"/>
                        <wps:cNvSpPr>
                          <a:spLocks/>
                        </wps:cNvSpPr>
                        <wps:spPr>
                          <a:xfrm>
                            <a:off x="465062" y="2290527"/>
                            <a:ext cx="1887220" cy="526415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74003829" w14:textId="77777777" w:rsidR="00BE37D7" w:rsidRPr="003F69E5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Records sought for retrieval</w:t>
                              </w:r>
                            </w:p>
                            <w:p w14:paraId="4777698A" w14:textId="77777777" w:rsidR="00BE37D7" w:rsidRPr="003F69E5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 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22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93436364" name="Rectangle 18"/>
                        <wps:cNvSpPr>
                          <a:spLocks/>
                        </wps:cNvSpPr>
                        <wps:spPr>
                          <a:xfrm>
                            <a:off x="2945711" y="2950740"/>
                            <a:ext cx="1599565" cy="98977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58738C34" w14:textId="77777777" w:rsidR="00BE37D7" w:rsidRPr="003F69E5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Records </w:t>
                              </w:r>
                              <w:r w:rsidRPr="00E74343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excluded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:</w:t>
                              </w:r>
                            </w:p>
                            <w:p w14:paraId="63D6994E" w14:textId="77777777" w:rsidR="00BE37D7" w:rsidRPr="003F69E5" w:rsidRDefault="00BE37D7" w:rsidP="00BE37D7">
                              <w:pPr>
                                <w:spacing w:after="0" w:line="240" w:lineRule="auto"/>
                                <w:ind w:left="284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Outcomes 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 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1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  <w:p w14:paraId="3AC42D30" w14:textId="77777777" w:rsidR="00BE37D7" w:rsidRPr="003F69E5" w:rsidRDefault="00BE37D7" w:rsidP="00BE37D7">
                              <w:pPr>
                                <w:spacing w:after="0" w:line="240" w:lineRule="auto"/>
                                <w:ind w:left="284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Study design 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 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6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  <w:p w14:paraId="13065AD7" w14:textId="77777777" w:rsidR="00BE37D7" w:rsidRDefault="00BE37D7" w:rsidP="00BE37D7">
                              <w:pPr>
                                <w:spacing w:after="0" w:line="240" w:lineRule="auto"/>
                                <w:ind w:left="284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Duplicate 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 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1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  <w:p w14:paraId="75D799C2" w14:textId="77777777" w:rsidR="00BE37D7" w:rsidRPr="003F69E5" w:rsidRDefault="00BE37D7" w:rsidP="00BE37D7">
                              <w:pPr>
                                <w:spacing w:after="0" w:line="240" w:lineRule="auto"/>
                                <w:ind w:left="284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Other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*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 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7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25422299" name="Rectangle 1"/>
                        <wps:cNvSpPr>
                          <a:spLocks/>
                        </wps:cNvSpPr>
                        <wps:spPr>
                          <a:xfrm>
                            <a:off x="4638709" y="461727"/>
                            <a:ext cx="1887220" cy="75184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0E9A2F84" w14:textId="77777777" w:rsidR="00BE37D7" w:rsidRPr="00F544CD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Records identified from:</w:t>
                              </w:r>
                            </w:p>
                            <w:p w14:paraId="4C1D9D1D" w14:textId="77777777" w:rsidR="00BE37D7" w:rsidRPr="003F69E5" w:rsidRDefault="00BE37D7" w:rsidP="00BE37D7">
                              <w:pPr>
                                <w:spacing w:after="0" w:line="240" w:lineRule="auto"/>
                                <w:ind w:left="284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Hand searching</w:t>
                              </w: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 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1</w:t>
                              </w:r>
                              <w:r w:rsidRPr="00F544CD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2169547" name="Rectangle 26"/>
                        <wps:cNvSpPr>
                          <a:spLocks/>
                        </wps:cNvSpPr>
                        <wps:spPr>
                          <a:xfrm>
                            <a:off x="465062" y="4084145"/>
                            <a:ext cx="1859915" cy="752475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10A8BCD4" w14:textId="77777777" w:rsidR="00BE37D7" w:rsidRPr="003F69E5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A4545">
                                <w:rPr>
                                  <w:rFonts w:ascii="Arial" w:hAnsi="Arial" w:cs="Arial"/>
                                  <w:sz w:val="20"/>
                                </w:rPr>
                                <w:t xml:space="preserve">Publications included 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in review</w:t>
                              </w:r>
                            </w:p>
                            <w:p w14:paraId="3460D294" w14:textId="77777777" w:rsidR="00BE37D7" w:rsidRPr="003F69E5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 = 8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pertaining to 7 unique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studies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7989074" name="Flowchart: Alternate Process 32"/>
                        <wps:cNvSpPr>
                          <a:spLocks noChangeArrowheads="1"/>
                        </wps:cNvSpPr>
                        <wps:spPr bwMode="auto">
                          <a:xfrm rot="16200000">
                            <a:off x="-1105985" y="2529796"/>
                            <a:ext cx="2535145" cy="288000"/>
                          </a:xfrm>
                          <a:prstGeom prst="flowChartAlternateProcess">
                            <a:avLst/>
                          </a:prstGeom>
                          <a:solidFill>
                            <a:srgbClr val="6B9E18">
                              <a:lumMod val="100000"/>
                              <a:lumOff val="0"/>
                            </a:srgbClr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2979D3F" w14:textId="77777777" w:rsidR="00BE37D7" w:rsidRPr="000A07B9" w:rsidRDefault="00BE37D7" w:rsidP="00BE37D7">
                              <w:pPr>
                                <w:spacing w:after="0" w:line="240" w:lineRule="auto"/>
                                <w:jc w:val="center"/>
                                <w:rPr>
                                  <w:rFonts w:ascii="Arial" w:hAnsi="Arial" w:cs="Arial"/>
                                  <w:b/>
                                  <w:color w:val="FFFFFF" w:themeColor="background1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b/>
                                  <w:color w:val="FFFFFF" w:themeColor="background1"/>
                                  <w:sz w:val="20"/>
                                </w:rPr>
                                <w:t>Screening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711788004" name="Connector: Elbow 42"/>
                        <wps:cNvCnPr>
                          <a:cxnSpLocks/>
                        </wps:cNvCnPr>
                        <wps:spPr>
                          <a:xfrm flipH="1">
                            <a:off x="2331962" y="3658544"/>
                            <a:ext cx="3246755" cy="792024"/>
                          </a:xfrm>
                          <a:prstGeom prst="bentConnector3">
                            <a:avLst>
                              <a:gd name="adj1" fmla="val 49"/>
                            </a:avLst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78750580" name="Rectangle 8"/>
                        <wps:cNvSpPr>
                          <a:spLocks/>
                        </wps:cNvSpPr>
                        <wps:spPr>
                          <a:xfrm>
                            <a:off x="4656816" y="2299580"/>
                            <a:ext cx="1887220" cy="526415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4F41A079" w14:textId="77777777" w:rsidR="00BE37D7" w:rsidRPr="003F69E5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Records sought for retrieval</w:t>
                              </w:r>
                            </w:p>
                            <w:p w14:paraId="23B63426" w14:textId="77777777" w:rsidR="00BE37D7" w:rsidRPr="003F69E5" w:rsidRDefault="00BE37D7" w:rsidP="00BE37D7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(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k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 xml:space="preserve"> = 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1</w:t>
                              </w:r>
                              <w:r w:rsidRPr="003F69E5">
                                <w:rPr>
                                  <w:rFonts w:ascii="Arial" w:hAnsi="Arial" w:cs="Arial"/>
                                  <w:color w:val="000000"/>
                                  <w:sz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71873648" name="Flowchart: Alternate Process 29"/>
                        <wps:cNvSpPr>
                          <a:spLocks/>
                        </wps:cNvSpPr>
                        <wps:spPr>
                          <a:xfrm>
                            <a:off x="465063" y="-12094"/>
                            <a:ext cx="4050030" cy="262890"/>
                          </a:xfrm>
                          <a:prstGeom prst="flowChartAlternateProcess">
                            <a:avLst/>
                          </a:prstGeom>
                          <a:solidFill>
                            <a:srgbClr val="A5A5A5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0AEE6A84" w14:textId="77777777" w:rsidR="00BE37D7" w:rsidRPr="003F69E5" w:rsidRDefault="00BE37D7" w:rsidP="00BE37D7">
                              <w:pPr>
                                <w:spacing w:after="0" w:line="240" w:lineRule="auto"/>
                                <w:jc w:val="center"/>
                                <w:rPr>
                                  <w:rFonts w:ascii="Arial" w:hAnsi="Arial" w:cs="Arial"/>
                                  <w:b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b/>
                                  <w:color w:val="000000"/>
                                  <w:sz w:val="20"/>
                                </w:rPr>
                                <w:t>Identification of studies via databases and registers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45469857" name="Flowchart: Alternate Process 30"/>
                        <wps:cNvSpPr>
                          <a:spLocks/>
                        </wps:cNvSpPr>
                        <wps:spPr>
                          <a:xfrm>
                            <a:off x="4629657" y="-21148"/>
                            <a:ext cx="3905250" cy="262890"/>
                          </a:xfrm>
                          <a:prstGeom prst="flowChartAlternateProcess">
                            <a:avLst/>
                          </a:prstGeom>
                          <a:solidFill>
                            <a:srgbClr val="A5A5A5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76E17F2A" w14:textId="77777777" w:rsidR="00BE37D7" w:rsidRPr="003F69E5" w:rsidRDefault="00BE37D7" w:rsidP="00BE37D7">
                              <w:pPr>
                                <w:spacing w:after="0" w:line="240" w:lineRule="auto"/>
                                <w:jc w:val="center"/>
                                <w:rPr>
                                  <w:rFonts w:ascii="Arial" w:hAnsi="Arial" w:cs="Arial"/>
                                  <w:b/>
                                  <w:color w:val="000000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b/>
                                  <w:color w:val="000000"/>
                                  <w:sz w:val="20"/>
                                </w:rPr>
                                <w:t>Identification of studies via other methods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1365724" name="AutoShape 28"/>
                        <wps:cNvSpPr>
                          <a:spLocks noChangeArrowheads="1"/>
                        </wps:cNvSpPr>
                        <wps:spPr bwMode="auto">
                          <a:xfrm rot="16200000">
                            <a:off x="-368096" y="645880"/>
                            <a:ext cx="1054100" cy="288000"/>
                          </a:xfrm>
                          <a:prstGeom prst="flowChartAlternateProcess">
                            <a:avLst/>
                          </a:prstGeom>
                          <a:solidFill>
                            <a:srgbClr val="6B9E18">
                              <a:lumMod val="100000"/>
                              <a:lumOff val="0"/>
                            </a:srgbClr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1857170" w14:textId="77777777" w:rsidR="00BE37D7" w:rsidRPr="003F69E5" w:rsidRDefault="00BE37D7" w:rsidP="00BE37D7">
                              <w:pPr>
                                <w:spacing w:after="0" w:line="240" w:lineRule="auto"/>
                                <w:jc w:val="center"/>
                                <w:rPr>
                                  <w:rFonts w:ascii="Arial" w:hAnsi="Arial" w:cs="Arial"/>
                                  <w:b/>
                                  <w:color w:val="FFFFFF" w:themeColor="background1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b/>
                                  <w:color w:val="FFFFFF" w:themeColor="background1"/>
                                  <w:sz w:val="20"/>
                                </w:rPr>
                                <w:t>Identification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746680144" name="AutoShape 2"/>
                        <wps:cNvSpPr>
                          <a:spLocks noChangeArrowheads="1"/>
                        </wps:cNvSpPr>
                        <wps:spPr bwMode="auto">
                          <a:xfrm rot="16200000">
                            <a:off x="-264322" y="4316825"/>
                            <a:ext cx="848360" cy="288000"/>
                          </a:xfrm>
                          <a:prstGeom prst="flowChartAlternateProcess">
                            <a:avLst/>
                          </a:prstGeom>
                          <a:solidFill>
                            <a:srgbClr val="6B9E18">
                              <a:lumMod val="100000"/>
                              <a:lumOff val="0"/>
                            </a:srgbClr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52885E8" w14:textId="77777777" w:rsidR="00BE37D7" w:rsidRPr="003F69E5" w:rsidRDefault="00BE37D7" w:rsidP="00BE37D7">
                              <w:pPr>
                                <w:spacing w:after="0" w:line="240" w:lineRule="auto"/>
                                <w:jc w:val="center"/>
                                <w:rPr>
                                  <w:rFonts w:ascii="Arial" w:hAnsi="Arial" w:cs="Arial"/>
                                  <w:b/>
                                  <w:color w:val="FFFFFF" w:themeColor="background1"/>
                                  <w:sz w:val="20"/>
                                </w:rPr>
                              </w:pPr>
                              <w:r w:rsidRPr="003F69E5">
                                <w:rPr>
                                  <w:rFonts w:ascii="Arial" w:hAnsi="Arial" w:cs="Arial"/>
                                  <w:b/>
                                  <w:color w:val="FFFFFF" w:themeColor="background1"/>
                                  <w:sz w:val="20"/>
                                </w:rPr>
                                <w:t>Included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1E60FA0" id="Group 3" o:spid="_x0000_s1026" style="position:absolute;margin-left:8.1pt;margin-top:20.3pt;width:670.85pt;height:386.3pt;z-index:251658246;mso-width-relative:margin;mso-height-relative:margin" coordorigin="149,-211" coordsize="85199,490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">
                <v:rect id="Rectangle 5" o:spid="_x0000_s1027" style="position:absolute;left:4650;top:4526;width:18872;height:75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" filled="f" strokecolor="windowText" strokeweight="1pt">
                  <v:path arrowok="t"/>
                  <v:textbox>
                    <w:txbxContent>
                      <w:p w14:paraId="7A20CF17" w14:textId="77777777" w:rsidR="00BE37D7" w:rsidRPr="00F544CD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Records identified from:</w:t>
                        </w:r>
                      </w:p>
                      <w:p w14:paraId="57B5ABC7" w14:textId="77777777" w:rsidR="00BE37D7" w:rsidRPr="00F544CD" w:rsidRDefault="00BE37D7" w:rsidP="00BE37D7">
                        <w:pPr>
                          <w:spacing w:after="0" w:line="240" w:lineRule="auto"/>
                          <w:ind w:left="284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Embase 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1,196</w:t>
                        </w: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  <w:p w14:paraId="6F8BC609" w14:textId="77777777" w:rsidR="00BE37D7" w:rsidRPr="00F544CD" w:rsidRDefault="00BE37D7" w:rsidP="00BE37D7">
                        <w:pPr>
                          <w:spacing w:after="0" w:line="240" w:lineRule="auto"/>
                          <w:ind w:left="284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MEDLINE® 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707</w:t>
                        </w: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  <w:p w14:paraId="603931D1" w14:textId="77777777" w:rsidR="00BE37D7" w:rsidRPr="003F69E5" w:rsidRDefault="00BE37D7" w:rsidP="00BE37D7">
                        <w:pPr>
                          <w:spacing w:after="0" w:line="240" w:lineRule="auto"/>
                          <w:ind w:left="284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CENTRAL 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83</w:t>
                        </w: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</w:txbxContent>
                  </v:textbox>
                </v:rect>
                <v:rect id="Rectangle 4" o:spid="_x0000_s1028" style="position:absolute;left:29366;top:4526;width:15907;height:75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" filled="f" strokecolor="windowText" strokeweight="1pt">
                  <v:path arrowok="t"/>
                  <v:textbox>
                    <w:txbxContent>
                      <w:p w14:paraId="5F613537" w14:textId="77777777" w:rsidR="00BE37D7" w:rsidRPr="003F69E5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Records removed </w:t>
                        </w:r>
                        <w:r w:rsidRPr="003F69E5">
                          <w:rPr>
                            <w:rFonts w:ascii="Arial" w:hAnsi="Arial" w:cs="Arial"/>
                            <w:i/>
                            <w:iCs/>
                            <w:color w:val="000000"/>
                            <w:sz w:val="20"/>
                          </w:rPr>
                          <w:t>before screening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:</w:t>
                        </w:r>
                      </w:p>
                      <w:p w14:paraId="2F437226" w14:textId="77777777" w:rsidR="00BE37D7" w:rsidRPr="003F69E5" w:rsidRDefault="00BE37D7" w:rsidP="00BE37D7">
                        <w:pPr>
                          <w:spacing w:after="0" w:line="240" w:lineRule="auto"/>
                          <w:ind w:left="284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Duplicate records removed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463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</w:txbxContent>
                  </v:textbox>
                </v:rect>
                <v:rect id="Rectangle 7" o:spid="_x0000_s1029" style="position:absolute;left:4650;top:14757;width:18872;height:526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" filled="f" strokecolor="windowText" strokeweight="1pt">
                  <v:path arrowok="t"/>
                  <v:textbox>
                    <w:txbxContent>
                      <w:p w14:paraId="21EE22CE" w14:textId="77777777" w:rsidR="00BE37D7" w:rsidRPr="003F69E5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Records screened</w:t>
                        </w:r>
                      </w:p>
                      <w:p w14:paraId="47B9EC3D" w14:textId="77777777" w:rsidR="00BE37D7" w:rsidRPr="003F69E5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1,523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</w:txbxContent>
                  </v:textbox>
                </v:rect>
                <v:rect id="Rectangle 6" o:spid="_x0000_s1030" style="position:absolute;left:29457;top:14666;width:15900;height:526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" filled="f" strokecolor="windowText" strokeweight="1pt">
                  <v:path arrowok="t"/>
                  <v:textbox>
                    <w:txbxContent>
                      <w:p w14:paraId="5BAFBDCB" w14:textId="77777777" w:rsidR="00BE37D7" w:rsidRPr="003F69E5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Records excluded</w:t>
                        </w:r>
                      </w:p>
                      <w:p w14:paraId="001108F7" w14:textId="77777777" w:rsidR="00BE37D7" w:rsidRPr="003F69E5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1,501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</w:txbxContent>
                  </v:textbox>
                </v:rect>
                <v:rect id="Rectangle 13" o:spid="_x0000_s1031" style="position:absolute;left:4650;top:22905;width:18872;height:526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" filled="f" strokecolor="windowText" strokeweight="1pt">
                  <v:path arrowok="t"/>
                  <v:textbox>
                    <w:txbxContent>
                      <w:p w14:paraId="74003829" w14:textId="77777777" w:rsidR="00BE37D7" w:rsidRPr="003F69E5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Records sought for retrieval</w:t>
                        </w:r>
                      </w:p>
                      <w:p w14:paraId="4777698A" w14:textId="77777777" w:rsidR="00BE37D7" w:rsidRPr="003F69E5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22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</w:txbxContent>
                  </v:textbox>
                </v:rect>
                <v:rect id="Rectangle 18" o:spid="_x0000_s1032" style="position:absolute;left:29457;top:29507;width:15995;height:98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" filled="f" strokecolor="windowText" strokeweight="1pt">
                  <v:path arrowok="t"/>
                  <v:textbox>
                    <w:txbxContent>
                      <w:p w14:paraId="58738C34" w14:textId="77777777" w:rsidR="00BE37D7" w:rsidRPr="003F69E5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Records </w:t>
                        </w:r>
                        <w:r w:rsidRPr="00E74343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excluded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:</w:t>
                        </w:r>
                      </w:p>
                      <w:p w14:paraId="63D6994E" w14:textId="77777777" w:rsidR="00BE37D7" w:rsidRPr="003F69E5" w:rsidRDefault="00BE37D7" w:rsidP="00BE37D7">
                        <w:pPr>
                          <w:spacing w:after="0" w:line="240" w:lineRule="auto"/>
                          <w:ind w:left="284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Outcomes 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1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  <w:p w14:paraId="3AC42D30" w14:textId="77777777" w:rsidR="00BE37D7" w:rsidRPr="003F69E5" w:rsidRDefault="00BE37D7" w:rsidP="00BE37D7">
                        <w:pPr>
                          <w:spacing w:after="0" w:line="240" w:lineRule="auto"/>
                          <w:ind w:left="284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Study design 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6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  <w:p w14:paraId="13065AD7" w14:textId="77777777" w:rsidR="00BE37D7" w:rsidRDefault="00BE37D7" w:rsidP="00BE37D7">
                        <w:pPr>
                          <w:spacing w:after="0" w:line="240" w:lineRule="auto"/>
                          <w:ind w:left="284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Duplicate 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1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  <w:p w14:paraId="75D799C2" w14:textId="77777777" w:rsidR="00BE37D7" w:rsidRPr="003F69E5" w:rsidRDefault="00BE37D7" w:rsidP="00BE37D7">
                        <w:pPr>
                          <w:spacing w:after="0" w:line="240" w:lineRule="auto"/>
                          <w:ind w:left="284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Other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*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7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</w:txbxContent>
                  </v:textbox>
                </v:rect>
                <v:rect id="Rectangle 1" o:spid="_x0000_s1033" style="position:absolute;left:46387;top:4617;width:18872;height:751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" filled="f" strokecolor="windowText" strokeweight="1pt">
                  <v:path arrowok="t"/>
                  <v:textbox>
                    <w:txbxContent>
                      <w:p w14:paraId="0E9A2F84" w14:textId="77777777" w:rsidR="00BE37D7" w:rsidRPr="00F544CD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Records identified from:</w:t>
                        </w:r>
                      </w:p>
                      <w:p w14:paraId="4C1D9D1D" w14:textId="77777777" w:rsidR="00BE37D7" w:rsidRPr="003F69E5" w:rsidRDefault="00BE37D7" w:rsidP="00BE37D7">
                        <w:pPr>
                          <w:spacing w:after="0" w:line="240" w:lineRule="auto"/>
                          <w:ind w:left="284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Hand searching</w:t>
                        </w: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1</w:t>
                        </w:r>
                        <w:r w:rsidRPr="00F544CD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</w:txbxContent>
                  </v:textbox>
                </v:rect>
                <v:rect id="Rectangle 26" o:spid="_x0000_s1034" style="position:absolute;left:4650;top:40841;width:18599;height:75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" filled="f" strokecolor="windowText" strokeweight="1pt">
                  <v:path arrowok="t"/>
                  <v:textbox>
                    <w:txbxContent>
                      <w:p w14:paraId="10A8BCD4" w14:textId="77777777" w:rsidR="00BE37D7" w:rsidRPr="003F69E5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A4545">
                          <w:rPr>
                            <w:rFonts w:ascii="Arial" w:hAnsi="Arial" w:cs="Arial"/>
                            <w:sz w:val="20"/>
                          </w:rPr>
                          <w:t xml:space="preserve">Publications included 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in review</w:t>
                        </w:r>
                      </w:p>
                      <w:p w14:paraId="3460D294" w14:textId="77777777" w:rsidR="00BE37D7" w:rsidRPr="003F69E5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 = 8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pertaining to 7 unique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studies</w:t>
                        </w:r>
                      </w:p>
                    </w:txbxContent>
                  </v:textbox>
                </v:rect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Flowchart: Alternate Process 32" o:spid="_x0000_s1035" type="#_x0000_t176" style="position:absolute;left:-11061;top:25298;width:25351;height:2880;rotation:-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" fillcolor="#6b9e18" strokeweight="1pt">
                  <v:textbox style="layout-flow:vertical;mso-layout-flow-alt:bottom-to-top">
                    <w:txbxContent>
                      <w:p w14:paraId="72979D3F" w14:textId="77777777" w:rsidR="00BE37D7" w:rsidRPr="000A07B9" w:rsidRDefault="00BE37D7" w:rsidP="00BE37D7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FFFFFF" w:themeColor="background1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b/>
                            <w:color w:val="FFFFFF" w:themeColor="background1"/>
                            <w:sz w:val="20"/>
                          </w:rPr>
                          <w:t>Screening</w:t>
                        </w:r>
                      </w:p>
                    </w:txbxContent>
                  </v:textbox>
                </v:shape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Connector: Elbow 42" o:spid="_x0000_s1036" type="#_x0000_t34" style="position:absolute;left:23319;top:36585;width:32468;height:7920;flip:x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" adj="11" strokecolor="black [3200]" strokeweight="1pt">
                  <v:stroke endarrow="block"/>
                  <o:lock v:ext="edit" shapetype="f"/>
                </v:shape>
                <v:rect id="Rectangle 8" o:spid="_x0000_s1037" style="position:absolute;left:46568;top:22995;width:18872;height:526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" filled="f" strokecolor="windowText" strokeweight="1pt">
                  <v:path arrowok="t"/>
                  <v:textbox>
                    <w:txbxContent>
                      <w:p w14:paraId="4F41A079" w14:textId="77777777" w:rsidR="00BE37D7" w:rsidRPr="003F69E5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Records sought for retrieval</w:t>
                        </w:r>
                      </w:p>
                      <w:p w14:paraId="23B63426" w14:textId="77777777" w:rsidR="00BE37D7" w:rsidRPr="003F69E5" w:rsidRDefault="00BE37D7" w:rsidP="00BE37D7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(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k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 xml:space="preserve"> =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1</w:t>
                        </w:r>
                        <w:r w:rsidRPr="003F69E5">
                          <w:rPr>
                            <w:rFonts w:ascii="Arial" w:hAnsi="Arial" w:cs="Arial"/>
                            <w:color w:val="000000"/>
                            <w:sz w:val="20"/>
                          </w:rPr>
                          <w:t>)</w:t>
                        </w:r>
                      </w:p>
                    </w:txbxContent>
                  </v:textbox>
                </v:rect>
                <v:shape id="Flowchart: Alternate Process 29" o:spid="_x0000_s1038" type="#_x0000_t176" style="position:absolute;left:4650;top:-120;width:40500;height:262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" fillcolor="#dbdbdb" strokecolor="windowText" strokeweight="1pt">
                  <v:path arrowok="t"/>
                  <v:textbox>
                    <w:txbxContent>
                      <w:p w14:paraId="0AEE6A84" w14:textId="77777777" w:rsidR="00BE37D7" w:rsidRPr="003F69E5" w:rsidRDefault="00BE37D7" w:rsidP="00BE37D7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b/>
                            <w:color w:val="000000"/>
                            <w:sz w:val="20"/>
                          </w:rPr>
                          <w:t>Identification of studies via databases and registers</w:t>
                        </w:r>
                      </w:p>
                    </w:txbxContent>
                  </v:textbox>
                </v:shape>
                <v:shape id="Flowchart: Alternate Process 30" o:spid="_x0000_s1039" type="#_x0000_t176" style="position:absolute;left:46296;top:-211;width:39053;height:26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" fillcolor="#dbdbdb" strokecolor="windowText" strokeweight="1pt">
                  <v:path arrowok="t"/>
                  <v:textbox>
                    <w:txbxContent>
                      <w:p w14:paraId="76E17F2A" w14:textId="77777777" w:rsidR="00BE37D7" w:rsidRPr="003F69E5" w:rsidRDefault="00BE37D7" w:rsidP="00BE37D7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000000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b/>
                            <w:color w:val="000000"/>
                            <w:sz w:val="20"/>
                          </w:rPr>
                          <w:t>Identification of studies via other methods</w:t>
                        </w:r>
                      </w:p>
                    </w:txbxContent>
                  </v:textbox>
                </v:shape>
                <v:shape id="AutoShape 28" o:spid="_x0000_s1040" type="#_x0000_t176" style="position:absolute;left:-3682;top:6459;width:10541;height:2880;rotation:-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" fillcolor="#6b9e18" strokeweight="1pt">
                  <v:textbox style="layout-flow:vertical;mso-layout-flow-alt:bottom-to-top">
                    <w:txbxContent>
                      <w:p w14:paraId="61857170" w14:textId="77777777" w:rsidR="00BE37D7" w:rsidRPr="003F69E5" w:rsidRDefault="00BE37D7" w:rsidP="00BE37D7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FFFFFF" w:themeColor="background1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b/>
                            <w:color w:val="FFFFFF" w:themeColor="background1"/>
                            <w:sz w:val="20"/>
                          </w:rPr>
                          <w:t>Identification</w:t>
                        </w:r>
                      </w:p>
                    </w:txbxContent>
                  </v:textbox>
                </v:shape>
                <v:shape id="AutoShape 2" o:spid="_x0000_s1041" type="#_x0000_t176" style="position:absolute;left:-2644;top:43168;width:8484;height:2880;rotation:-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" fillcolor="#6b9e18" strokeweight="1pt">
                  <v:textbox style="layout-flow:vertical;mso-layout-flow-alt:bottom-to-top">
                    <w:txbxContent>
                      <w:p w14:paraId="452885E8" w14:textId="77777777" w:rsidR="00BE37D7" w:rsidRPr="003F69E5" w:rsidRDefault="00BE37D7" w:rsidP="00BE37D7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FFFFFF" w:themeColor="background1"/>
                            <w:sz w:val="20"/>
                          </w:rPr>
                        </w:pPr>
                        <w:r w:rsidRPr="003F69E5">
                          <w:rPr>
                            <w:rFonts w:ascii="Arial" w:hAnsi="Arial" w:cs="Arial"/>
                            <w:b/>
                            <w:color w:val="FFFFFF" w:themeColor="background1"/>
                            <w:sz w:val="20"/>
                          </w:rPr>
                          <w:t>Included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825799">
        <w:rPr>
          <w:b/>
          <w:bCs/>
        </w:rPr>
        <w:t>Figure</w:t>
      </w:r>
      <w:bookmarkEnd w:id="34"/>
      <w:r w:rsidR="00754828">
        <w:rPr>
          <w:b/>
          <w:bCs/>
        </w:rPr>
        <w:t xml:space="preserve"> </w:t>
      </w:r>
      <w:r w:rsidR="009C327C">
        <w:rPr>
          <w:b/>
          <w:bCs/>
        </w:rPr>
        <w:t>A1</w:t>
      </w:r>
      <w:r w:rsidRPr="00825799">
        <w:rPr>
          <w:b/>
          <w:bCs/>
        </w:rPr>
        <w:t>:</w:t>
      </w:r>
      <w:r>
        <w:t xml:space="preserve"> PRISMA flow diagram</w:t>
      </w:r>
      <w:bookmarkEnd w:id="35"/>
      <w:bookmarkEnd w:id="36"/>
      <w:bookmarkEnd w:id="37"/>
      <w:bookmarkEnd w:id="38"/>
    </w:p>
    <w:p w14:paraId="14A7FADB" w14:textId="601E0DAE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0B4F6C51" w14:textId="77777777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00FB2138" w14:textId="7A637D45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3D3600E4" w14:textId="77777777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5BCCF05D" w14:textId="77777777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  <w:r w:rsidRPr="00966B85">
        <w:rPr>
          <w:noProof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 wp14:anchorId="49ACDFF7" wp14:editId="0818F5DB">
                <wp:simplePos x="0" y="0"/>
                <wp:positionH relativeFrom="column">
                  <wp:posOffset>2453640</wp:posOffset>
                </wp:positionH>
                <wp:positionV relativeFrom="paragraph">
                  <wp:posOffset>122555</wp:posOffset>
                </wp:positionV>
                <wp:extent cx="563245" cy="0"/>
                <wp:effectExtent l="0" t="76200" r="27305" b="95250"/>
                <wp:wrapNone/>
                <wp:docPr id="480" name="Straight Arrow Connector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324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shapetype w14:anchorId="0CD75AC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4" o:spid="_x0000_s1026" type="#_x0000_t32" style="position:absolute;margin-left:193.2pt;margin-top:9.65pt;width:44.3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" strokecolor="windowText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602DF44D" w14:textId="5CE203FE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5E0229FA" w14:textId="6F408004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  <w:r w:rsidRPr="00966B85">
        <w:rPr>
          <w:noProof/>
        </w:rPr>
        <mc:AlternateContent>
          <mc:Choice Requires="wps">
            <w:drawing>
              <wp:anchor distT="0" distB="0" distL="114299" distR="114299" simplePos="0" relativeHeight="251658243" behindDoc="0" locked="0" layoutInCell="1" allowOverlap="1" wp14:anchorId="409C84FC" wp14:editId="16DE8268">
                <wp:simplePos x="0" y="0"/>
                <wp:positionH relativeFrom="column">
                  <wp:posOffset>1498698</wp:posOffset>
                </wp:positionH>
                <wp:positionV relativeFrom="paragraph">
                  <wp:posOffset>60698</wp:posOffset>
                </wp:positionV>
                <wp:extent cx="0" cy="281305"/>
                <wp:effectExtent l="76200" t="0" r="57150" b="61595"/>
                <wp:wrapNone/>
                <wp:docPr id="477" name="Straight Arrow Connector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shapetype w14:anchorId="1EB088E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7" o:spid="_x0000_s1026" type="#_x0000_t32" style="position:absolute;margin-left:118pt;margin-top:4.8pt;width:0;height:22.15pt;z-index:25166233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" strokecolor="windowText" strokeweight=".5pt">
                <v:stroke endarrow="block" joinstyle="miter"/>
                <o:lock v:ext="edit" shapetype="f"/>
              </v:shape>
            </w:pict>
          </mc:Fallback>
        </mc:AlternateContent>
      </w:r>
      <w:r w:rsidRPr="00966B85">
        <w:rPr>
          <w:noProof/>
        </w:rPr>
        <mc:AlternateContent>
          <mc:Choice Requires="wps">
            <w:drawing>
              <wp:anchor distT="0" distB="0" distL="114299" distR="114299" simplePos="0" relativeHeight="251658245" behindDoc="0" locked="0" layoutInCell="1" allowOverlap="1" wp14:anchorId="458BA479" wp14:editId="67DAC2DA">
                <wp:simplePos x="0" y="0"/>
                <wp:positionH relativeFrom="column">
                  <wp:posOffset>5671185</wp:posOffset>
                </wp:positionH>
                <wp:positionV relativeFrom="paragraph">
                  <wp:posOffset>177800</wp:posOffset>
                </wp:positionV>
                <wp:extent cx="0" cy="1044000"/>
                <wp:effectExtent l="76200" t="0" r="57150" b="60960"/>
                <wp:wrapNone/>
                <wp:docPr id="476" name="Straight Arrow Connector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10440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shape w14:anchorId="15133A7C" id="Straight Arrow Connector 23" o:spid="_x0000_s1026" type="#_x0000_t32" style="position:absolute;margin-left:446.55pt;margin-top:14pt;width:0;height:82.2pt;z-index:25166643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" strokecolor="windowText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14114D44" w14:textId="77777777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76CDDD53" w14:textId="5DD9538B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52B0BF20" w14:textId="6C86687D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61A0FFC5" w14:textId="028F7070" w:rsidR="00BE37D7" w:rsidRPr="00966B85" w:rsidRDefault="00F122E1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  <w:r w:rsidRPr="00966B85">
        <w:rPr>
          <w:noProof/>
        </w:rPr>
        <mc:AlternateContent>
          <mc:Choice Requires="wps">
            <w:drawing>
              <wp:anchor distT="0" distB="0" distL="114299" distR="114299" simplePos="0" relativeHeight="251658247" behindDoc="0" locked="0" layoutInCell="1" allowOverlap="1" wp14:anchorId="4B1A7768" wp14:editId="4F65E313">
                <wp:simplePos x="0" y="0"/>
                <wp:positionH relativeFrom="column">
                  <wp:posOffset>1490003</wp:posOffset>
                </wp:positionH>
                <wp:positionV relativeFrom="paragraph">
                  <wp:posOffset>121355</wp:posOffset>
                </wp:positionV>
                <wp:extent cx="0" cy="281305"/>
                <wp:effectExtent l="76200" t="0" r="57150" b="61595"/>
                <wp:wrapNone/>
                <wp:docPr id="7" name="Straight Arrow Connector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shape w14:anchorId="2CB0F76A" id="Straight Arrow Connector 35" o:spid="_x0000_s1026" type="#_x0000_t32" style="position:absolute;margin-left:117.3pt;margin-top:9.55pt;width:0;height:22.15pt;z-index:25167052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" strokecolor="windowText" strokeweight=".5pt">
                <v:stroke endarrow="block" joinstyle="miter"/>
                <o:lock v:ext="edit" shapetype="f"/>
              </v:shape>
            </w:pict>
          </mc:Fallback>
        </mc:AlternateContent>
      </w:r>
      <w:r w:rsidR="00BE37D7" w:rsidRPr="00966B85">
        <w:rPr>
          <w:noProof/>
        </w:rPr>
        <mc:AlternateContent>
          <mc:Choice Requires="wps">
            <w:drawing>
              <wp:anchor distT="4294967295" distB="4294967295" distL="114300" distR="114300" simplePos="0" relativeHeight="251658241" behindDoc="0" locked="0" layoutInCell="1" allowOverlap="1" wp14:anchorId="1ADF93E2" wp14:editId="0E38FEA6">
                <wp:simplePos x="0" y="0"/>
                <wp:positionH relativeFrom="column">
                  <wp:posOffset>2453640</wp:posOffset>
                </wp:positionH>
                <wp:positionV relativeFrom="paragraph">
                  <wp:posOffset>6350</wp:posOffset>
                </wp:positionV>
                <wp:extent cx="563245" cy="0"/>
                <wp:effectExtent l="0" t="76200" r="27305" b="95250"/>
                <wp:wrapNone/>
                <wp:docPr id="462" name="Straight Arrow Connector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324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shape w14:anchorId="0F5F7223" id="Straight Arrow Connector 15" o:spid="_x0000_s1026" type="#_x0000_t32" style="position:absolute;margin-left:193.2pt;margin-top:.5pt;width:44.3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" strokecolor="windowText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78811DE7" w14:textId="209630FF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0C6511FE" w14:textId="772BBF7B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1C70067B" w14:textId="20A56FFC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10B561EC" w14:textId="5E4EABDF" w:rsidR="00BE37D7" w:rsidRPr="00966B85" w:rsidRDefault="009D17C0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  <w:r w:rsidRPr="00966B85">
        <w:rPr>
          <w:noProof/>
        </w:rPr>
        <mc:AlternateContent>
          <mc:Choice Requires="wps">
            <w:drawing>
              <wp:anchor distT="0" distB="0" distL="114299" distR="114299" simplePos="0" relativeHeight="251658249" behindDoc="0" locked="0" layoutInCell="1" allowOverlap="1" wp14:anchorId="2239769E" wp14:editId="41FB6C4E">
                <wp:simplePos x="0" y="0"/>
                <wp:positionH relativeFrom="column">
                  <wp:posOffset>1512194</wp:posOffset>
                </wp:positionH>
                <wp:positionV relativeFrom="paragraph">
                  <wp:posOffset>176128</wp:posOffset>
                </wp:positionV>
                <wp:extent cx="6439" cy="276895"/>
                <wp:effectExtent l="76200" t="0" r="69850" b="66040"/>
                <wp:wrapNone/>
                <wp:docPr id="1975909258" name="Straight Arrow Connector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439" cy="27689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shape w14:anchorId="7405103D" id="Straight Arrow Connector 36" o:spid="_x0000_s1026" type="#_x0000_t32" style="position:absolute;margin-left:119.05pt;margin-top:13.85pt;width:.5pt;height:21.8pt;z-index:25167462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" strokecolor="windowText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197A47EB" w14:textId="4231E04F" w:rsidR="00BE37D7" w:rsidRPr="00966B85" w:rsidRDefault="009D17C0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  <w:r w:rsidRPr="00966B85">
        <w:rPr>
          <w:noProof/>
        </w:rPr>
        <mc:AlternateContent>
          <mc:Choice Requires="wps">
            <w:drawing>
              <wp:anchor distT="0" distB="0" distL="114299" distR="114299" simplePos="0" relativeHeight="251658244" behindDoc="0" locked="0" layoutInCell="1" allowOverlap="1" wp14:anchorId="4F99F171" wp14:editId="7EBEB61E">
                <wp:simplePos x="0" y="0"/>
                <wp:positionH relativeFrom="column">
                  <wp:posOffset>5671185</wp:posOffset>
                </wp:positionH>
                <wp:positionV relativeFrom="paragraph">
                  <wp:posOffset>6619</wp:posOffset>
                </wp:positionV>
                <wp:extent cx="0" cy="281305"/>
                <wp:effectExtent l="76200" t="0" r="57150" b="61595"/>
                <wp:wrapNone/>
                <wp:docPr id="468" name="Straight Arrow Connector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shape w14:anchorId="7C03E36F" id="Straight Arrow Connector 22" o:spid="_x0000_s1026" type="#_x0000_t32" style="position:absolute;margin-left:446.55pt;margin-top:.5pt;width:0;height:22.15pt;z-index:25166540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" strokecolor="windowText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0325CA28" w14:textId="0E77218D" w:rsidR="00BE37D7" w:rsidRPr="00966B85" w:rsidRDefault="009D17C0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383D5867" wp14:editId="6337086E">
                <wp:simplePos x="0" y="0"/>
                <wp:positionH relativeFrom="column">
                  <wp:posOffset>4744083</wp:posOffset>
                </wp:positionH>
                <wp:positionV relativeFrom="paragraph">
                  <wp:posOffset>99731</wp:posOffset>
                </wp:positionV>
                <wp:extent cx="1887185" cy="526331"/>
                <wp:effectExtent l="0" t="0" r="0" b="0"/>
                <wp:wrapNone/>
                <wp:docPr id="351057502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87185" cy="526331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A5F3684" w14:textId="77777777" w:rsidR="009D17C0" w:rsidRPr="003F69E5" w:rsidRDefault="009D17C0" w:rsidP="009D17C0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</w:pPr>
                            <w:r w:rsidRPr="003F69E5"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>Records assessed for eligib</w:t>
                            </w:r>
                            <w:r w:rsidRPr="00F250A5"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>ility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r w:rsidRPr="00F250A5"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>k</w:t>
                            </w:r>
                            <w:r w:rsidRPr="00F250A5"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 xml:space="preserve"> =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>1</w:t>
                            </w:r>
                            <w:r w:rsidRPr="003F69E5"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83D5867" id="Rectangle 11" o:spid="_x0000_s1042" style="position:absolute;margin-left:373.55pt;margin-top:7.85pt;width:148.6pt;height:41.45pt;z-index:25165825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" filled="f" strokecolor="windowText" strokeweight="1pt">
                <v:path arrowok="t"/>
                <v:textbox>
                  <w:txbxContent>
                    <w:p w14:paraId="3A5F3684" w14:textId="77777777" w:rsidR="009D17C0" w:rsidRPr="003F69E5" w:rsidRDefault="009D17C0" w:rsidP="009D17C0">
                      <w:pPr>
                        <w:spacing w:after="0" w:line="240" w:lineRule="auto"/>
                        <w:rPr>
                          <w:rFonts w:ascii="Arial" w:hAnsi="Arial" w:cs="Arial"/>
                          <w:color w:val="000000"/>
                          <w:sz w:val="20"/>
                        </w:rPr>
                      </w:pPr>
                      <w:r w:rsidRPr="003F69E5">
                        <w:rPr>
                          <w:rFonts w:ascii="Arial" w:hAnsi="Arial" w:cs="Arial"/>
                          <w:color w:val="000000"/>
                          <w:sz w:val="20"/>
                        </w:rPr>
                        <w:t>Records assessed for eligib</w:t>
                      </w:r>
                      <w:r w:rsidRPr="00F250A5">
                        <w:rPr>
                          <w:rFonts w:ascii="Arial" w:hAnsi="Arial" w:cs="Arial"/>
                          <w:color w:val="000000"/>
                          <w:sz w:val="20"/>
                        </w:rPr>
                        <w:t>ility</w:t>
                      </w:r>
                      <w:r>
                        <w:rPr>
                          <w:rFonts w:ascii="Arial" w:hAnsi="Arial" w:cs="Arial"/>
                          <w:color w:val="000000"/>
                          <w:sz w:val="20"/>
                        </w:rPr>
                        <w:t xml:space="preserve"> </w:t>
                      </w:r>
                      <w:r w:rsidRPr="00F250A5">
                        <w:rPr>
                          <w:rFonts w:ascii="Arial" w:hAnsi="Arial" w:cs="Arial"/>
                          <w:color w:val="000000"/>
                          <w:sz w:val="20"/>
                        </w:rPr>
                        <w:t>(</w:t>
                      </w:r>
                      <w:r>
                        <w:rPr>
                          <w:rFonts w:ascii="Arial" w:hAnsi="Arial" w:cs="Arial"/>
                          <w:color w:val="000000"/>
                          <w:sz w:val="20"/>
                        </w:rPr>
                        <w:t>k</w:t>
                      </w:r>
                      <w:r w:rsidRPr="00F250A5">
                        <w:rPr>
                          <w:rFonts w:ascii="Arial" w:hAnsi="Arial" w:cs="Arial"/>
                          <w:color w:val="000000"/>
                          <w:sz w:val="20"/>
                        </w:rPr>
                        <w:t xml:space="preserve"> = </w:t>
                      </w:r>
                      <w:r>
                        <w:rPr>
                          <w:rFonts w:ascii="Arial" w:hAnsi="Arial" w:cs="Arial"/>
                          <w:color w:val="000000"/>
                          <w:sz w:val="20"/>
                        </w:rPr>
                        <w:t>1</w:t>
                      </w:r>
                      <w:r w:rsidRPr="003F69E5">
                        <w:rPr>
                          <w:rFonts w:ascii="Arial" w:hAnsi="Arial" w:cs="Arial"/>
                          <w:color w:val="000000"/>
                          <w:sz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388B4778" wp14:editId="66CCEB03">
                <wp:simplePos x="0" y="0"/>
                <wp:positionH relativeFrom="column">
                  <wp:posOffset>537845</wp:posOffset>
                </wp:positionH>
                <wp:positionV relativeFrom="paragraph">
                  <wp:posOffset>100920</wp:posOffset>
                </wp:positionV>
                <wp:extent cx="1882740" cy="525696"/>
                <wp:effectExtent l="0" t="0" r="0" b="0"/>
                <wp:wrapNone/>
                <wp:docPr id="1140646178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82740" cy="525696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252AACF" w14:textId="77777777" w:rsidR="009D17C0" w:rsidRPr="003F69E5" w:rsidRDefault="009D17C0" w:rsidP="009D17C0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</w:pPr>
                            <w:r w:rsidRPr="003F69E5"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>Records assessed for eligibility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r w:rsidRPr="003F69E5"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>k</w:t>
                            </w:r>
                            <w:r w:rsidRPr="003F69E5"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 xml:space="preserve"> =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>22</w:t>
                            </w:r>
                            <w:r w:rsidRPr="003F69E5">
                              <w:rPr>
                                <w:rFonts w:ascii="Arial" w:hAnsi="Arial" w:cs="Arial"/>
                                <w:color w:val="000000"/>
                                <w:sz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88B4778" id="Rectangle 17" o:spid="_x0000_s1043" style="position:absolute;margin-left:42.35pt;margin-top:7.95pt;width:148.25pt;height:41.4pt;z-index:25165825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" filled="f" strokecolor="windowText" strokeweight="1pt">
                <v:path arrowok="t"/>
                <v:textbox>
                  <w:txbxContent>
                    <w:p w14:paraId="1252AACF" w14:textId="77777777" w:rsidR="009D17C0" w:rsidRPr="003F69E5" w:rsidRDefault="009D17C0" w:rsidP="009D17C0">
                      <w:pPr>
                        <w:spacing w:after="0" w:line="240" w:lineRule="auto"/>
                        <w:rPr>
                          <w:rFonts w:ascii="Arial" w:hAnsi="Arial" w:cs="Arial"/>
                          <w:color w:val="000000"/>
                          <w:sz w:val="20"/>
                        </w:rPr>
                      </w:pPr>
                      <w:r w:rsidRPr="003F69E5">
                        <w:rPr>
                          <w:rFonts w:ascii="Arial" w:hAnsi="Arial" w:cs="Arial"/>
                          <w:color w:val="000000"/>
                          <w:sz w:val="20"/>
                        </w:rPr>
                        <w:t>Records assessed for eligibility</w:t>
                      </w:r>
                      <w:r>
                        <w:rPr>
                          <w:rFonts w:ascii="Arial" w:hAnsi="Arial" w:cs="Arial"/>
                          <w:color w:val="000000"/>
                          <w:sz w:val="20"/>
                        </w:rPr>
                        <w:t xml:space="preserve"> </w:t>
                      </w:r>
                      <w:r w:rsidRPr="003F69E5">
                        <w:rPr>
                          <w:rFonts w:ascii="Arial" w:hAnsi="Arial" w:cs="Arial"/>
                          <w:color w:val="000000"/>
                          <w:sz w:val="20"/>
                        </w:rPr>
                        <w:t>(</w:t>
                      </w:r>
                      <w:r>
                        <w:rPr>
                          <w:rFonts w:ascii="Arial" w:hAnsi="Arial" w:cs="Arial"/>
                          <w:color w:val="000000"/>
                          <w:sz w:val="20"/>
                        </w:rPr>
                        <w:t>k</w:t>
                      </w:r>
                      <w:r w:rsidRPr="003F69E5">
                        <w:rPr>
                          <w:rFonts w:ascii="Arial" w:hAnsi="Arial" w:cs="Arial"/>
                          <w:color w:val="000000"/>
                          <w:sz w:val="20"/>
                        </w:rPr>
                        <w:t xml:space="preserve"> = </w:t>
                      </w:r>
                      <w:r>
                        <w:rPr>
                          <w:rFonts w:ascii="Arial" w:hAnsi="Arial" w:cs="Arial"/>
                          <w:color w:val="000000"/>
                          <w:sz w:val="20"/>
                        </w:rPr>
                        <w:t>22</w:t>
                      </w:r>
                      <w:r w:rsidRPr="003F69E5">
                        <w:rPr>
                          <w:rFonts w:ascii="Arial" w:hAnsi="Arial" w:cs="Arial"/>
                          <w:color w:val="000000"/>
                          <w:sz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5BC91475" w14:textId="12649495" w:rsidR="00BE37D7" w:rsidRPr="00966B85" w:rsidRDefault="009D17C0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  <w:r w:rsidRPr="00966B85">
        <w:rPr>
          <w:noProof/>
        </w:rPr>
        <mc:AlternateContent>
          <mc:Choice Requires="wps">
            <w:drawing>
              <wp:anchor distT="4294967295" distB="4294967295" distL="114300" distR="114300" simplePos="0" relativeHeight="251658242" behindDoc="0" locked="0" layoutInCell="1" allowOverlap="1" wp14:anchorId="574AD430" wp14:editId="03079D5D">
                <wp:simplePos x="0" y="0"/>
                <wp:positionH relativeFrom="column">
                  <wp:posOffset>2437991</wp:posOffset>
                </wp:positionH>
                <wp:positionV relativeFrom="paragraph">
                  <wp:posOffset>139673</wp:posOffset>
                </wp:positionV>
                <wp:extent cx="563245" cy="0"/>
                <wp:effectExtent l="0" t="76200" r="27305" b="95250"/>
                <wp:wrapNone/>
                <wp:docPr id="59" name="Straight Arrow Connector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324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shape w14:anchorId="30C4378E" id="Straight Arrow Connector 24" o:spid="_x0000_s1026" type="#_x0000_t32" style="position:absolute;margin-left:191.95pt;margin-top:11pt;width:44.35pt;height:0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" strokecolor="windowText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4C22A1A0" w14:textId="6AF03F49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679F4ECA" w14:textId="045029E9" w:rsidR="00BE37D7" w:rsidRPr="00966B85" w:rsidRDefault="009D17C0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  <w:r w:rsidRPr="00966B85">
        <w:rPr>
          <w:noProof/>
        </w:rPr>
        <mc:AlternateContent>
          <mc:Choice Requires="wps">
            <w:drawing>
              <wp:anchor distT="0" distB="0" distL="114299" distR="114299" simplePos="0" relativeHeight="251658248" behindDoc="0" locked="0" layoutInCell="1" allowOverlap="1" wp14:anchorId="2E4D895D" wp14:editId="7728580E">
                <wp:simplePos x="0" y="0"/>
                <wp:positionH relativeFrom="column">
                  <wp:posOffset>1506828</wp:posOffset>
                </wp:positionH>
                <wp:positionV relativeFrom="paragraph">
                  <wp:posOffset>66156</wp:posOffset>
                </wp:positionV>
                <wp:extent cx="0" cy="432000"/>
                <wp:effectExtent l="76200" t="0" r="57150" b="63500"/>
                <wp:wrapNone/>
                <wp:docPr id="630578994" name="Straight Arrow Connector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4320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shape w14:anchorId="49047FA1" id="Straight Arrow Connector 36" o:spid="_x0000_s1026" type="#_x0000_t32" style="position:absolute;margin-left:118.65pt;margin-top:5.2pt;width:0;height:34pt;z-index:25167257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" strokecolor="windowText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659E8927" w14:textId="064C323D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0E007AFB" w14:textId="7C1D2CA1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437AB28B" w14:textId="77777777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552063A6" w14:textId="77777777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569BB963" w14:textId="77777777" w:rsidR="00BE37D7" w:rsidRPr="00966B85" w:rsidRDefault="00BE37D7" w:rsidP="00BE37D7">
      <w:pPr>
        <w:spacing w:after="0" w:line="240" w:lineRule="auto"/>
        <w:rPr>
          <w:rFonts w:ascii="Calibri" w:eastAsia="Calibri" w:hAnsi="Calibri" w:cs="Times New Roman"/>
          <w:szCs w:val="22"/>
          <w:lang w:val="en-US"/>
        </w:rPr>
      </w:pPr>
    </w:p>
    <w:p w14:paraId="2F23DBE4" w14:textId="77777777" w:rsidR="00BE37D7" w:rsidRPr="00966B85" w:rsidRDefault="00BE37D7" w:rsidP="00BE37D7">
      <w:pPr>
        <w:spacing w:after="0" w:line="240" w:lineRule="auto"/>
      </w:pPr>
    </w:p>
    <w:p w14:paraId="0DB773E7" w14:textId="77777777" w:rsidR="00BE37D7" w:rsidRPr="00B451CD" w:rsidRDefault="00BE37D7" w:rsidP="00BE37D7">
      <w:pPr>
        <w:jc w:val="right"/>
        <w:rPr>
          <w:sz w:val="4"/>
          <w:szCs w:val="4"/>
        </w:rPr>
      </w:pPr>
    </w:p>
    <w:p w14:paraId="03EBE741" w14:textId="77777777" w:rsidR="00D150DD" w:rsidRPr="00C32FFC" w:rsidRDefault="00D150DD" w:rsidP="00D150DD">
      <w:pPr>
        <w:spacing w:after="0"/>
        <w:rPr>
          <w:sz w:val="16"/>
          <w:szCs w:val="16"/>
        </w:rPr>
      </w:pPr>
      <w:r w:rsidRPr="00C32FFC">
        <w:rPr>
          <w:sz w:val="16"/>
          <w:szCs w:val="16"/>
        </w:rPr>
        <w:t>*No additional outcomes than primary publication; k: number of studies</w:t>
      </w:r>
    </w:p>
    <w:p w14:paraId="238F4DE4" w14:textId="68A86F2F" w:rsidR="0020223D" w:rsidRDefault="0020223D">
      <w:r>
        <w:br w:type="page"/>
      </w:r>
    </w:p>
    <w:p w14:paraId="20BE451A" w14:textId="77777777" w:rsidR="0020223D" w:rsidRDefault="0020223D">
      <w:pPr>
        <w:sectPr w:rsidR="0020223D" w:rsidSect="00D150DD">
          <w:pgSz w:w="15840" w:h="12240" w:orient="landscape"/>
          <w:pgMar w:top="1440" w:right="1440" w:bottom="1440" w:left="1440" w:header="706" w:footer="706" w:gutter="0"/>
          <w:cols w:space="708"/>
          <w:docGrid w:linePitch="360"/>
        </w:sectPr>
      </w:pPr>
    </w:p>
    <w:p w14:paraId="3BD25A10" w14:textId="1AE3B04F" w:rsidR="008445CA" w:rsidRPr="00F8632E" w:rsidRDefault="008445CA" w:rsidP="008445CA">
      <w:pPr>
        <w:pStyle w:val="Heading2"/>
      </w:pPr>
      <w:bookmarkStart w:id="39" w:name="_Ref228788503"/>
      <w:r>
        <w:lastRenderedPageBreak/>
        <w:t>Appendix B: Matching-Adjusted Indirect Comparison</w:t>
      </w:r>
      <w:bookmarkEnd w:id="39"/>
    </w:p>
    <w:p w14:paraId="0FD5E597" w14:textId="5BA478CE" w:rsidR="008445CA" w:rsidRDefault="004C62BC" w:rsidP="008445CA">
      <w:pPr>
        <w:pStyle w:val="Heading3"/>
      </w:pPr>
      <w:r>
        <w:t>Distributions of patient weights</w:t>
      </w:r>
    </w:p>
    <w:p w14:paraId="5304D80A" w14:textId="3C21359B" w:rsidR="0020223D" w:rsidRPr="00D150DD" w:rsidRDefault="006E5EC4" w:rsidP="002F60A3">
      <w:r w:rsidRPr="002F60A3">
        <w:rPr>
          <w:b/>
          <w:bCs/>
        </w:rPr>
        <w:t>Figure</w:t>
      </w:r>
      <w:r w:rsidR="00C70817">
        <w:rPr>
          <w:b/>
          <w:bCs/>
        </w:rPr>
        <w:t xml:space="preserve"> </w:t>
      </w:r>
      <w:r w:rsidR="009C327C">
        <w:rPr>
          <w:b/>
          <w:bCs/>
        </w:rPr>
        <w:t>B1</w:t>
      </w:r>
      <w:r>
        <w:t xml:space="preserve">: </w:t>
      </w:r>
      <w:r w:rsidR="004C62BC">
        <w:t>Histogram</w:t>
      </w:r>
      <w:r w:rsidR="00815C3E">
        <w:t>s</w:t>
      </w:r>
      <w:r>
        <w:t xml:space="preserve"> of patient weights for </w:t>
      </w:r>
      <w:r w:rsidR="00815C3E">
        <w:t xml:space="preserve">the </w:t>
      </w:r>
      <w:r w:rsidR="0051705B" w:rsidRPr="0051705B">
        <w:t>risk of at least one AP episode, TEAE, and TRAE</w:t>
      </w:r>
      <w:r w:rsidR="00815C3E">
        <w:t xml:space="preserve"> analyses</w:t>
      </w:r>
      <w:r w:rsidR="0051705B">
        <w:t>.</w:t>
      </w:r>
    </w:p>
    <w:p w14:paraId="7EEDB932" w14:textId="77777777" w:rsidR="0051705B" w:rsidRDefault="006E5EC4">
      <w:r>
        <w:rPr>
          <w:noProof/>
        </w:rPr>
        <w:drawing>
          <wp:inline distT="0" distB="0" distL="0" distR="0" wp14:anchorId="1A4DED6F" wp14:editId="3B0A1C0B">
            <wp:extent cx="3477533" cy="5795889"/>
            <wp:effectExtent l="0" t="0" r="8890" b="0"/>
            <wp:docPr id="202450976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450976" name="Graphic 202450976"/>
                    <pic:cNvPicPr/>
                  </pic:nvPicPr>
                  <pic:blipFill>
                    <a:blip r:embed="rId13">
                      <a:extLs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5658" cy="5809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547064" w14:textId="69974D09" w:rsidR="00BE37D7" w:rsidRDefault="0051705B">
      <w:r>
        <w:t>Abbreviations: AP – Acute Pancreatitis, ESS – Effective Sample Size, IQR – Interquartile Range, N – Sample size, TEAE – Treatment-Emergent Adverse Events, TRAE – Treatment-Related Adverse Events.</w:t>
      </w:r>
      <w:r w:rsidR="00BE37D7">
        <w:br w:type="page"/>
      </w:r>
    </w:p>
    <w:p w14:paraId="3EF27924" w14:textId="0A8B3487" w:rsidR="00895245" w:rsidRPr="00D150DD" w:rsidRDefault="00895245" w:rsidP="00895245">
      <w:r w:rsidRPr="00120A59">
        <w:rPr>
          <w:b/>
          <w:bCs/>
        </w:rPr>
        <w:lastRenderedPageBreak/>
        <w:t>Figure</w:t>
      </w:r>
      <w:r w:rsidR="00C70817">
        <w:rPr>
          <w:b/>
          <w:bCs/>
        </w:rPr>
        <w:t xml:space="preserve"> </w:t>
      </w:r>
      <w:r w:rsidR="009C327C">
        <w:rPr>
          <w:b/>
          <w:bCs/>
        </w:rPr>
        <w:t>B2</w:t>
      </w:r>
      <w:r>
        <w:t>: Histogram</w:t>
      </w:r>
      <w:r w:rsidR="00815C3E">
        <w:t>s</w:t>
      </w:r>
      <w:r>
        <w:t xml:space="preserve"> of patient weights for </w:t>
      </w:r>
      <w:r w:rsidRPr="00895245">
        <w:t>number of AP events</w:t>
      </w:r>
      <w:r w:rsidR="00815C3E">
        <w:t xml:space="preserve"> analysis</w:t>
      </w:r>
      <w:r>
        <w:t>.</w:t>
      </w:r>
    </w:p>
    <w:p w14:paraId="771E28D3" w14:textId="74F93C0C" w:rsidR="00895245" w:rsidRDefault="00895245" w:rsidP="00895245">
      <w:r>
        <w:rPr>
          <w:noProof/>
        </w:rPr>
        <w:drawing>
          <wp:inline distT="0" distB="0" distL="0" distR="0" wp14:anchorId="18819831" wp14:editId="3D4D543A">
            <wp:extent cx="4114800" cy="6858000"/>
            <wp:effectExtent l="0" t="0" r="0" b="0"/>
            <wp:docPr id="313560954" name="Graphic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3560954" name="Graphic 313560954"/>
                    <pic:cNvPicPr/>
                  </pic:nvPicPr>
                  <pic:blipFill>
                    <a:blip r:embed="rId15">
                      <a:extLst>
                        <a:ext uri="{96DAC541-7B7A-43D3-8B79-37D633B846F1}">
                          <asvg:svgBlip xmlns:asvg="http://schemas.microsoft.com/office/drawing/2016/SVG/main" r:embed="rId1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396429" w14:textId="77777777" w:rsidR="00895245" w:rsidRDefault="00895245" w:rsidP="00895245">
      <w:r>
        <w:t>Abbreviations: AP – Acute Pancreatitis, ESS – Effective Sample Size, IQR – Interquartile Range, N – Sample size.</w:t>
      </w:r>
    </w:p>
    <w:p w14:paraId="6C07CB0E" w14:textId="77777777" w:rsidR="00895245" w:rsidRDefault="00895245" w:rsidP="00895245"/>
    <w:p w14:paraId="0C0A7000" w14:textId="793EA552" w:rsidR="00895245" w:rsidRPr="00D150DD" w:rsidRDefault="00895245" w:rsidP="00895245">
      <w:r w:rsidRPr="00120A59">
        <w:rPr>
          <w:b/>
          <w:bCs/>
        </w:rPr>
        <w:lastRenderedPageBreak/>
        <w:t>Figure</w:t>
      </w:r>
      <w:r w:rsidR="00C70817">
        <w:rPr>
          <w:b/>
          <w:bCs/>
        </w:rPr>
        <w:t xml:space="preserve"> </w:t>
      </w:r>
      <w:r w:rsidR="009C327C">
        <w:rPr>
          <w:b/>
          <w:bCs/>
        </w:rPr>
        <w:t>B3</w:t>
      </w:r>
      <w:r>
        <w:t>: Histogram</w:t>
      </w:r>
      <w:r w:rsidR="00815C3E">
        <w:t>s</w:t>
      </w:r>
      <w:r>
        <w:t xml:space="preserve"> of patient weights for </w:t>
      </w:r>
      <w:r w:rsidR="00815C3E">
        <w:t xml:space="preserve">the </w:t>
      </w:r>
      <w:r w:rsidR="007B54FA">
        <w:t xml:space="preserve">fasting </w:t>
      </w:r>
      <w:r w:rsidR="007B54FA" w:rsidRPr="007B54FA">
        <w:t>apoC-III and TG</w:t>
      </w:r>
      <w:r w:rsidR="00815C3E">
        <w:t xml:space="preserve"> analyses</w:t>
      </w:r>
      <w:r>
        <w:t>.</w:t>
      </w:r>
    </w:p>
    <w:p w14:paraId="0777679A" w14:textId="3D0035F4" w:rsidR="00895245" w:rsidRDefault="00895245" w:rsidP="00895245">
      <w:r>
        <w:rPr>
          <w:noProof/>
        </w:rPr>
        <w:drawing>
          <wp:inline distT="0" distB="0" distL="0" distR="0" wp14:anchorId="4C22B957" wp14:editId="3E4E8539">
            <wp:extent cx="4114800" cy="6858000"/>
            <wp:effectExtent l="0" t="0" r="0" b="0"/>
            <wp:docPr id="2039082323" name="Graphic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9082323" name="Graphic 2039082323"/>
                    <pic:cNvPicPr/>
                  </pic:nvPicPr>
                  <pic:blipFill>
                    <a:blip r:embed="rId17">
                      <a:extLs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FCBF91" w14:textId="77777777" w:rsidR="007B54FA" w:rsidRDefault="00895245" w:rsidP="00895245">
      <w:r>
        <w:t>Abbreviations:</w:t>
      </w:r>
      <w:r w:rsidR="007B54FA">
        <w:t xml:space="preserve"> apoC-III – Apolipoprotein C-III</w:t>
      </w:r>
      <w:r>
        <w:t>, ESS – Effective Sample Size, IQR – Interquartile Range, N – Sample size</w:t>
      </w:r>
      <w:r w:rsidR="007B54FA">
        <w:t>, TG - Triglycerides</w:t>
      </w:r>
      <w:r>
        <w:t>.</w:t>
      </w:r>
    </w:p>
    <w:p w14:paraId="567A607B" w14:textId="77777777" w:rsidR="007B54FA" w:rsidRDefault="007B54FA" w:rsidP="00895245"/>
    <w:p w14:paraId="7DEE0C5C" w14:textId="251EA84A" w:rsidR="007B54FA" w:rsidRPr="00D150DD" w:rsidRDefault="007B54FA" w:rsidP="007B54FA">
      <w:r w:rsidRPr="00120A59">
        <w:rPr>
          <w:b/>
          <w:bCs/>
        </w:rPr>
        <w:lastRenderedPageBreak/>
        <w:t>Figure</w:t>
      </w:r>
      <w:r w:rsidR="00C70817">
        <w:rPr>
          <w:b/>
          <w:bCs/>
        </w:rPr>
        <w:t xml:space="preserve"> </w:t>
      </w:r>
      <w:r w:rsidR="009C327C">
        <w:rPr>
          <w:b/>
          <w:bCs/>
        </w:rPr>
        <w:t>B4</w:t>
      </w:r>
      <w:r>
        <w:t>: Histogram</w:t>
      </w:r>
      <w:r w:rsidR="00815C3E">
        <w:t>s</w:t>
      </w:r>
      <w:r>
        <w:t xml:space="preserve"> of patient weights for</w:t>
      </w:r>
      <w:r w:rsidR="00815C3E">
        <w:t xml:space="preserve"> the</w:t>
      </w:r>
      <w:r>
        <w:t xml:space="preserve"> SAE</w:t>
      </w:r>
      <w:r w:rsidR="00815C3E">
        <w:t xml:space="preserve"> analysis</w:t>
      </w:r>
      <w:r>
        <w:t>.</w:t>
      </w:r>
    </w:p>
    <w:p w14:paraId="305D22A1" w14:textId="465B9AE7" w:rsidR="007B54FA" w:rsidRDefault="007B54FA" w:rsidP="007B54FA">
      <w:r>
        <w:rPr>
          <w:noProof/>
        </w:rPr>
        <w:drawing>
          <wp:inline distT="0" distB="0" distL="0" distR="0" wp14:anchorId="43525B39" wp14:editId="29FF9168">
            <wp:extent cx="4114800" cy="6858000"/>
            <wp:effectExtent l="0" t="0" r="0" b="0"/>
            <wp:docPr id="1273636977" name="Graphic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3636977" name="Graphic 1273636977"/>
                    <pic:cNvPicPr/>
                  </pic:nvPicPr>
                  <pic:blipFill>
                    <a:blip r:embed="rId19">
                      <a:extLst>
                        <a:ext uri="{96DAC541-7B7A-43D3-8B79-37D633B846F1}">
                          <asvg:svgBlip xmlns:asvg="http://schemas.microsoft.com/office/drawing/2016/SVG/main" r:embed="rId2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3CAE35" w14:textId="4DC851E0" w:rsidR="00E12D23" w:rsidRDefault="007B54FA" w:rsidP="00C70817">
      <w:r>
        <w:t xml:space="preserve">Abbreviations: ESS – Effective Sample Size, IQR – Interquartile Range, N – Sample size, </w:t>
      </w:r>
      <w:r w:rsidR="00815C3E">
        <w:t>SAE – Serious Adverse Event</w:t>
      </w:r>
      <w:r>
        <w:t>.</w:t>
      </w:r>
    </w:p>
    <w:p w14:paraId="08E54477" w14:textId="5FDCFBAE" w:rsidR="008B77D4" w:rsidRPr="000D124B" w:rsidRDefault="008B77D4" w:rsidP="009C16D0">
      <w:pPr>
        <w:spacing w:line="360" w:lineRule="auto"/>
      </w:pPr>
    </w:p>
    <w:sectPr w:rsidR="008B77D4" w:rsidRPr="000D124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81A658" w14:textId="77777777" w:rsidR="00116AA5" w:rsidRDefault="00116AA5" w:rsidP="00E33D19">
      <w:pPr>
        <w:spacing w:after="0" w:line="240" w:lineRule="auto"/>
      </w:pPr>
      <w:r>
        <w:separator/>
      </w:r>
    </w:p>
  </w:endnote>
  <w:endnote w:type="continuationSeparator" w:id="0">
    <w:p w14:paraId="1CB58FE1" w14:textId="77777777" w:rsidR="00116AA5" w:rsidRDefault="00116AA5" w:rsidP="00E33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5B9CD8" w14:textId="77777777" w:rsidR="00116AA5" w:rsidRDefault="00116AA5" w:rsidP="00E33D19">
      <w:pPr>
        <w:spacing w:after="0" w:line="240" w:lineRule="auto"/>
      </w:pPr>
      <w:r>
        <w:separator/>
      </w:r>
    </w:p>
  </w:footnote>
  <w:footnote w:type="continuationSeparator" w:id="0">
    <w:p w14:paraId="3DC3023B" w14:textId="77777777" w:rsidR="00116AA5" w:rsidRDefault="00116AA5" w:rsidP="00E33D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8AC09D9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007D58"/>
    <w:multiLevelType w:val="hybridMultilevel"/>
    <w:tmpl w:val="C90456F8"/>
    <w:lvl w:ilvl="0" w:tplc="D996E4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2845E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B460E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C784A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F58BE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9CABF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6A654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2A608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486FB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5E374E6"/>
    <w:multiLevelType w:val="hybridMultilevel"/>
    <w:tmpl w:val="E7C049C6"/>
    <w:lvl w:ilvl="0" w:tplc="A29A81A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C9A8C96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DBC4A04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80FA786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315636D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4BAA29B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D87EF93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2714911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327C3FA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3" w15:restartNumberingAfterBreak="0">
    <w:nsid w:val="086F3A2C"/>
    <w:multiLevelType w:val="hybridMultilevel"/>
    <w:tmpl w:val="ED14D954"/>
    <w:lvl w:ilvl="0" w:tplc="23E453A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C75217C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6462832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8B3032E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24AAE9B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7486D1D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52609FF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580C3A0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173EFCD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4" w15:restartNumberingAfterBreak="0">
    <w:nsid w:val="0D436A6E"/>
    <w:multiLevelType w:val="hybridMultilevel"/>
    <w:tmpl w:val="977AA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2F0E1C"/>
    <w:multiLevelType w:val="hybridMultilevel"/>
    <w:tmpl w:val="D71CD3C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B8636E"/>
    <w:multiLevelType w:val="hybridMultilevel"/>
    <w:tmpl w:val="3FAE7FA2"/>
    <w:lvl w:ilvl="0" w:tplc="5F4A19C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E1BEC3C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A0161C9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40C0864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525A98B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8B560EA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160ABC2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9948DC5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4EEC2B3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7" w15:restartNumberingAfterBreak="0">
    <w:nsid w:val="2C457CBF"/>
    <w:multiLevelType w:val="hybridMultilevel"/>
    <w:tmpl w:val="03949F0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78B7FED"/>
    <w:multiLevelType w:val="hybridMultilevel"/>
    <w:tmpl w:val="EE5A7D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6F2C01"/>
    <w:multiLevelType w:val="hybridMultilevel"/>
    <w:tmpl w:val="E1AE5A2A"/>
    <w:lvl w:ilvl="0" w:tplc="632AD2E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81946DB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9298513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D4FAF88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D09EE81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87C058C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5098525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1B40BB5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C76C389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10" w15:restartNumberingAfterBreak="0">
    <w:nsid w:val="45A876D5"/>
    <w:multiLevelType w:val="hybridMultilevel"/>
    <w:tmpl w:val="09729F4A"/>
    <w:lvl w:ilvl="0" w:tplc="46A46C2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4302253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7D00DF7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78C6E2B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7A6E6CF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E84E9FB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08E22BC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E7B4A72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C60A178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11" w15:restartNumberingAfterBreak="0">
    <w:nsid w:val="4956261B"/>
    <w:multiLevelType w:val="multilevel"/>
    <w:tmpl w:val="454C0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B6C2618"/>
    <w:multiLevelType w:val="hybridMultilevel"/>
    <w:tmpl w:val="4C9C762C"/>
    <w:lvl w:ilvl="0" w:tplc="016E2E3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4142E15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72DE3A0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F01E45E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2278DF3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AA307C1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E6C8426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B13CDE4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B8B2F50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13" w15:restartNumberingAfterBreak="0">
    <w:nsid w:val="5D926ABA"/>
    <w:multiLevelType w:val="hybridMultilevel"/>
    <w:tmpl w:val="9EE40E90"/>
    <w:lvl w:ilvl="0" w:tplc="F2960F3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11F40E6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29CE217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6DD61CC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0F9C240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99783BD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E4123A4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658034F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4B1A7D4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14" w15:restartNumberingAfterBreak="0">
    <w:nsid w:val="6A191040"/>
    <w:multiLevelType w:val="hybridMultilevel"/>
    <w:tmpl w:val="25904FE2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D797E71"/>
    <w:multiLevelType w:val="hybridMultilevel"/>
    <w:tmpl w:val="23DE480A"/>
    <w:lvl w:ilvl="0" w:tplc="19A89E6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B750EF0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23ACCC5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681C9B48">
      <w:start w:val="1"/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4" w:tplc="4984A51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C22ED90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A0D21B0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1AF2102A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8" w:tplc="750A81A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16" w15:restartNumberingAfterBreak="0">
    <w:nsid w:val="7F941EBF"/>
    <w:multiLevelType w:val="multilevel"/>
    <w:tmpl w:val="6358C1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76250515">
    <w:abstractNumId w:val="11"/>
  </w:num>
  <w:num w:numId="2" w16cid:durableId="1136531164">
    <w:abstractNumId w:val="16"/>
  </w:num>
  <w:num w:numId="3" w16cid:durableId="1323386735">
    <w:abstractNumId w:val="8"/>
  </w:num>
  <w:num w:numId="4" w16cid:durableId="178667451">
    <w:abstractNumId w:val="1"/>
  </w:num>
  <w:num w:numId="5" w16cid:durableId="558589463">
    <w:abstractNumId w:val="4"/>
  </w:num>
  <w:num w:numId="6" w16cid:durableId="831987346">
    <w:abstractNumId w:val="0"/>
  </w:num>
  <w:num w:numId="7" w16cid:durableId="1168984252">
    <w:abstractNumId w:val="2"/>
  </w:num>
  <w:num w:numId="8" w16cid:durableId="703094229">
    <w:abstractNumId w:val="6"/>
  </w:num>
  <w:num w:numId="9" w16cid:durableId="1850290089">
    <w:abstractNumId w:val="3"/>
  </w:num>
  <w:num w:numId="10" w16cid:durableId="95441054">
    <w:abstractNumId w:val="15"/>
  </w:num>
  <w:num w:numId="11" w16cid:durableId="1349016708">
    <w:abstractNumId w:val="13"/>
  </w:num>
  <w:num w:numId="12" w16cid:durableId="1466041434">
    <w:abstractNumId w:val="10"/>
  </w:num>
  <w:num w:numId="13" w16cid:durableId="1057319136">
    <w:abstractNumId w:val="9"/>
  </w:num>
  <w:num w:numId="14" w16cid:durableId="1391732460">
    <w:abstractNumId w:val="12"/>
  </w:num>
  <w:num w:numId="15" w16cid:durableId="976422782">
    <w:abstractNumId w:val="5"/>
  </w:num>
  <w:num w:numId="16" w16cid:durableId="817376758">
    <w:abstractNumId w:val="14"/>
  </w:num>
  <w:num w:numId="17" w16cid:durableId="10318057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Journal of Comparative Effectiveness&lt;/Style&gt;&lt;LeftDelim&gt;{&lt;/LeftDelim&gt;&lt;RightDelim&gt;}&lt;/RightDelim&gt;&lt;FontName&gt;Aptos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rr25zxsrkzp5vte2z5s5f5a2e5zfzdrrxz59&quot;&gt;SBI-Card-415_manuscript_library&lt;record-ids&gt;&lt;item&gt;1&lt;/item&gt;&lt;item&gt;2&lt;/item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item&gt;15&lt;/item&gt;&lt;item&gt;16&lt;/item&gt;&lt;item&gt;17&lt;/item&gt;&lt;item&gt;18&lt;/item&gt;&lt;item&gt;19&lt;/item&gt;&lt;item&gt;25&lt;/item&gt;&lt;item&gt;26&lt;/item&gt;&lt;item&gt;28&lt;/item&gt;&lt;item&gt;29&lt;/item&gt;&lt;item&gt;30&lt;/item&gt;&lt;/record-ids&gt;&lt;/item&gt;&lt;/Libraries&gt;"/>
  </w:docVars>
  <w:rsids>
    <w:rsidRoot w:val="00A45046"/>
    <w:rsid w:val="000024B0"/>
    <w:rsid w:val="00003BBF"/>
    <w:rsid w:val="000055DB"/>
    <w:rsid w:val="00005D16"/>
    <w:rsid w:val="00006C50"/>
    <w:rsid w:val="00007C22"/>
    <w:rsid w:val="000126EC"/>
    <w:rsid w:val="00015D54"/>
    <w:rsid w:val="0001714E"/>
    <w:rsid w:val="000225DC"/>
    <w:rsid w:val="00024C47"/>
    <w:rsid w:val="00026C95"/>
    <w:rsid w:val="000275B5"/>
    <w:rsid w:val="00035D4C"/>
    <w:rsid w:val="000410F7"/>
    <w:rsid w:val="000416C8"/>
    <w:rsid w:val="0004490C"/>
    <w:rsid w:val="00045C45"/>
    <w:rsid w:val="000465A4"/>
    <w:rsid w:val="00046A93"/>
    <w:rsid w:val="0005045C"/>
    <w:rsid w:val="000509B1"/>
    <w:rsid w:val="00050E45"/>
    <w:rsid w:val="000523F4"/>
    <w:rsid w:val="000524A4"/>
    <w:rsid w:val="00052E67"/>
    <w:rsid w:val="00054039"/>
    <w:rsid w:val="00055C98"/>
    <w:rsid w:val="00056BD6"/>
    <w:rsid w:val="00056E83"/>
    <w:rsid w:val="0006366F"/>
    <w:rsid w:val="000640A3"/>
    <w:rsid w:val="00065733"/>
    <w:rsid w:val="000666D7"/>
    <w:rsid w:val="00076585"/>
    <w:rsid w:val="000805BE"/>
    <w:rsid w:val="000828DD"/>
    <w:rsid w:val="00082E4C"/>
    <w:rsid w:val="00086FF1"/>
    <w:rsid w:val="0008748E"/>
    <w:rsid w:val="00087964"/>
    <w:rsid w:val="00092788"/>
    <w:rsid w:val="000928C0"/>
    <w:rsid w:val="000940B1"/>
    <w:rsid w:val="00094499"/>
    <w:rsid w:val="00095F13"/>
    <w:rsid w:val="000A1BDD"/>
    <w:rsid w:val="000A20B2"/>
    <w:rsid w:val="000A55D4"/>
    <w:rsid w:val="000A5FB6"/>
    <w:rsid w:val="000B00B4"/>
    <w:rsid w:val="000B0BC8"/>
    <w:rsid w:val="000B114A"/>
    <w:rsid w:val="000B4799"/>
    <w:rsid w:val="000B65EF"/>
    <w:rsid w:val="000C2C22"/>
    <w:rsid w:val="000C3FCA"/>
    <w:rsid w:val="000C4EE3"/>
    <w:rsid w:val="000C6686"/>
    <w:rsid w:val="000C6920"/>
    <w:rsid w:val="000C78A2"/>
    <w:rsid w:val="000D0F36"/>
    <w:rsid w:val="000D124B"/>
    <w:rsid w:val="000D13F4"/>
    <w:rsid w:val="000D5417"/>
    <w:rsid w:val="000D7732"/>
    <w:rsid w:val="000D7E4D"/>
    <w:rsid w:val="000D7F5A"/>
    <w:rsid w:val="000E0DBF"/>
    <w:rsid w:val="000E1007"/>
    <w:rsid w:val="000E1C6E"/>
    <w:rsid w:val="000E520E"/>
    <w:rsid w:val="000E576C"/>
    <w:rsid w:val="000E5A59"/>
    <w:rsid w:val="000E7A0E"/>
    <w:rsid w:val="000F09DF"/>
    <w:rsid w:val="000F0CEC"/>
    <w:rsid w:val="000F11FB"/>
    <w:rsid w:val="000F35E3"/>
    <w:rsid w:val="000F4E37"/>
    <w:rsid w:val="000F510D"/>
    <w:rsid w:val="001001EF"/>
    <w:rsid w:val="001019A3"/>
    <w:rsid w:val="001019AD"/>
    <w:rsid w:val="00101DB7"/>
    <w:rsid w:val="00102862"/>
    <w:rsid w:val="00106C81"/>
    <w:rsid w:val="00106D21"/>
    <w:rsid w:val="001078B4"/>
    <w:rsid w:val="0010797C"/>
    <w:rsid w:val="001124EE"/>
    <w:rsid w:val="00116277"/>
    <w:rsid w:val="0011670A"/>
    <w:rsid w:val="00116AA5"/>
    <w:rsid w:val="00117763"/>
    <w:rsid w:val="0012209B"/>
    <w:rsid w:val="00124BD4"/>
    <w:rsid w:val="00131A39"/>
    <w:rsid w:val="00134FC3"/>
    <w:rsid w:val="001364CC"/>
    <w:rsid w:val="001373B2"/>
    <w:rsid w:val="0013772C"/>
    <w:rsid w:val="00137A44"/>
    <w:rsid w:val="001406A6"/>
    <w:rsid w:val="00140ACD"/>
    <w:rsid w:val="0014220D"/>
    <w:rsid w:val="00147D76"/>
    <w:rsid w:val="001528AA"/>
    <w:rsid w:val="001543EB"/>
    <w:rsid w:val="001559A8"/>
    <w:rsid w:val="001609DD"/>
    <w:rsid w:val="00161BFC"/>
    <w:rsid w:val="00162251"/>
    <w:rsid w:val="001622C5"/>
    <w:rsid w:val="001625CB"/>
    <w:rsid w:val="00163C41"/>
    <w:rsid w:val="00164330"/>
    <w:rsid w:val="00171661"/>
    <w:rsid w:val="00171EDB"/>
    <w:rsid w:val="0017327C"/>
    <w:rsid w:val="0017496C"/>
    <w:rsid w:val="00174EBE"/>
    <w:rsid w:val="00177F14"/>
    <w:rsid w:val="001806EB"/>
    <w:rsid w:val="0018071D"/>
    <w:rsid w:val="0018555B"/>
    <w:rsid w:val="00185C0D"/>
    <w:rsid w:val="00197DC8"/>
    <w:rsid w:val="001A013A"/>
    <w:rsid w:val="001A1D34"/>
    <w:rsid w:val="001A270D"/>
    <w:rsid w:val="001A3C02"/>
    <w:rsid w:val="001A4927"/>
    <w:rsid w:val="001A5451"/>
    <w:rsid w:val="001B0191"/>
    <w:rsid w:val="001B0375"/>
    <w:rsid w:val="001B12DB"/>
    <w:rsid w:val="001B21AD"/>
    <w:rsid w:val="001B22C1"/>
    <w:rsid w:val="001B32AA"/>
    <w:rsid w:val="001B5407"/>
    <w:rsid w:val="001B6EC7"/>
    <w:rsid w:val="001C0F88"/>
    <w:rsid w:val="001C140C"/>
    <w:rsid w:val="001C1EC2"/>
    <w:rsid w:val="001C2D35"/>
    <w:rsid w:val="001C560A"/>
    <w:rsid w:val="001C56DF"/>
    <w:rsid w:val="001C739E"/>
    <w:rsid w:val="001D0A7C"/>
    <w:rsid w:val="001D52F9"/>
    <w:rsid w:val="001D74D3"/>
    <w:rsid w:val="001E0414"/>
    <w:rsid w:val="001E10BC"/>
    <w:rsid w:val="001E1AD4"/>
    <w:rsid w:val="001E2E9D"/>
    <w:rsid w:val="001E3062"/>
    <w:rsid w:val="001E3DF4"/>
    <w:rsid w:val="001E50C0"/>
    <w:rsid w:val="001E6767"/>
    <w:rsid w:val="001F10EB"/>
    <w:rsid w:val="001F204A"/>
    <w:rsid w:val="001F42AF"/>
    <w:rsid w:val="002008A7"/>
    <w:rsid w:val="00200C02"/>
    <w:rsid w:val="0020147A"/>
    <w:rsid w:val="0020223D"/>
    <w:rsid w:val="00207EF3"/>
    <w:rsid w:val="00210819"/>
    <w:rsid w:val="00211E0B"/>
    <w:rsid w:val="0021293A"/>
    <w:rsid w:val="00212DCD"/>
    <w:rsid w:val="00213689"/>
    <w:rsid w:val="00213F30"/>
    <w:rsid w:val="0021471B"/>
    <w:rsid w:val="002150F7"/>
    <w:rsid w:val="002166CB"/>
    <w:rsid w:val="00216BCE"/>
    <w:rsid w:val="00217E9F"/>
    <w:rsid w:val="00220360"/>
    <w:rsid w:val="0022048A"/>
    <w:rsid w:val="00223D22"/>
    <w:rsid w:val="002247CB"/>
    <w:rsid w:val="00227F9F"/>
    <w:rsid w:val="00230740"/>
    <w:rsid w:val="0023171E"/>
    <w:rsid w:val="002336AB"/>
    <w:rsid w:val="00235275"/>
    <w:rsid w:val="00235518"/>
    <w:rsid w:val="00240BFA"/>
    <w:rsid w:val="0024167D"/>
    <w:rsid w:val="00241C5F"/>
    <w:rsid w:val="0024260E"/>
    <w:rsid w:val="00244ACE"/>
    <w:rsid w:val="00247403"/>
    <w:rsid w:val="002504D6"/>
    <w:rsid w:val="00252680"/>
    <w:rsid w:val="00252BC6"/>
    <w:rsid w:val="0025413D"/>
    <w:rsid w:val="00254E24"/>
    <w:rsid w:val="00257DA1"/>
    <w:rsid w:val="0026189F"/>
    <w:rsid w:val="00261A1E"/>
    <w:rsid w:val="002624F9"/>
    <w:rsid w:val="00262B90"/>
    <w:rsid w:val="00265041"/>
    <w:rsid w:val="0026517D"/>
    <w:rsid w:val="002703D3"/>
    <w:rsid w:val="00270704"/>
    <w:rsid w:val="00271BD0"/>
    <w:rsid w:val="00273316"/>
    <w:rsid w:val="00274736"/>
    <w:rsid w:val="00274E82"/>
    <w:rsid w:val="002753D1"/>
    <w:rsid w:val="00275FB6"/>
    <w:rsid w:val="0027602C"/>
    <w:rsid w:val="002769C2"/>
    <w:rsid w:val="002814A3"/>
    <w:rsid w:val="00283983"/>
    <w:rsid w:val="00283DB4"/>
    <w:rsid w:val="002858D9"/>
    <w:rsid w:val="002859C7"/>
    <w:rsid w:val="0028641A"/>
    <w:rsid w:val="00293ACA"/>
    <w:rsid w:val="00296F44"/>
    <w:rsid w:val="002976BD"/>
    <w:rsid w:val="002A3A77"/>
    <w:rsid w:val="002A7719"/>
    <w:rsid w:val="002B0389"/>
    <w:rsid w:val="002B1209"/>
    <w:rsid w:val="002C0CED"/>
    <w:rsid w:val="002C1D5A"/>
    <w:rsid w:val="002C2B50"/>
    <w:rsid w:val="002C31D3"/>
    <w:rsid w:val="002C40B5"/>
    <w:rsid w:val="002C66C8"/>
    <w:rsid w:val="002C74C8"/>
    <w:rsid w:val="002C7B99"/>
    <w:rsid w:val="002D000E"/>
    <w:rsid w:val="002D013D"/>
    <w:rsid w:val="002D0255"/>
    <w:rsid w:val="002D0981"/>
    <w:rsid w:val="002D130B"/>
    <w:rsid w:val="002D1C02"/>
    <w:rsid w:val="002D2443"/>
    <w:rsid w:val="002D2CE8"/>
    <w:rsid w:val="002D54DC"/>
    <w:rsid w:val="002D583A"/>
    <w:rsid w:val="002D6272"/>
    <w:rsid w:val="002D7074"/>
    <w:rsid w:val="002E0AE9"/>
    <w:rsid w:val="002E0BB4"/>
    <w:rsid w:val="002E2A29"/>
    <w:rsid w:val="002E2BA7"/>
    <w:rsid w:val="002E7059"/>
    <w:rsid w:val="002F03D4"/>
    <w:rsid w:val="002F05E4"/>
    <w:rsid w:val="002F08DB"/>
    <w:rsid w:val="002F19E5"/>
    <w:rsid w:val="002F1D89"/>
    <w:rsid w:val="002F3C01"/>
    <w:rsid w:val="002F4AF6"/>
    <w:rsid w:val="002F5976"/>
    <w:rsid w:val="002F6065"/>
    <w:rsid w:val="002F60A3"/>
    <w:rsid w:val="002F61BA"/>
    <w:rsid w:val="00300A18"/>
    <w:rsid w:val="0030208E"/>
    <w:rsid w:val="0030501A"/>
    <w:rsid w:val="00305BFB"/>
    <w:rsid w:val="00310609"/>
    <w:rsid w:val="0031289A"/>
    <w:rsid w:val="003141E8"/>
    <w:rsid w:val="00314286"/>
    <w:rsid w:val="00315478"/>
    <w:rsid w:val="00315A16"/>
    <w:rsid w:val="00315C81"/>
    <w:rsid w:val="00316023"/>
    <w:rsid w:val="00321A95"/>
    <w:rsid w:val="00323515"/>
    <w:rsid w:val="0032455F"/>
    <w:rsid w:val="00325208"/>
    <w:rsid w:val="00327361"/>
    <w:rsid w:val="00327A3D"/>
    <w:rsid w:val="00327D3A"/>
    <w:rsid w:val="003313B8"/>
    <w:rsid w:val="00331B26"/>
    <w:rsid w:val="00333842"/>
    <w:rsid w:val="00335657"/>
    <w:rsid w:val="00340657"/>
    <w:rsid w:val="00341053"/>
    <w:rsid w:val="00341DF3"/>
    <w:rsid w:val="00344C05"/>
    <w:rsid w:val="003461D2"/>
    <w:rsid w:val="0034681E"/>
    <w:rsid w:val="00347C6A"/>
    <w:rsid w:val="00350421"/>
    <w:rsid w:val="00355F2B"/>
    <w:rsid w:val="003563C4"/>
    <w:rsid w:val="00360467"/>
    <w:rsid w:val="003606C5"/>
    <w:rsid w:val="00362635"/>
    <w:rsid w:val="003638FC"/>
    <w:rsid w:val="00364B94"/>
    <w:rsid w:val="003650A8"/>
    <w:rsid w:val="0036596B"/>
    <w:rsid w:val="00366763"/>
    <w:rsid w:val="00367413"/>
    <w:rsid w:val="003702CB"/>
    <w:rsid w:val="003707CB"/>
    <w:rsid w:val="0037482E"/>
    <w:rsid w:val="00374D85"/>
    <w:rsid w:val="00375BFB"/>
    <w:rsid w:val="00376539"/>
    <w:rsid w:val="00377EF8"/>
    <w:rsid w:val="00383F0D"/>
    <w:rsid w:val="003847E7"/>
    <w:rsid w:val="00385969"/>
    <w:rsid w:val="003875F8"/>
    <w:rsid w:val="00391205"/>
    <w:rsid w:val="003925A7"/>
    <w:rsid w:val="00392ADB"/>
    <w:rsid w:val="00394AFD"/>
    <w:rsid w:val="0039504E"/>
    <w:rsid w:val="00395EB5"/>
    <w:rsid w:val="003969CC"/>
    <w:rsid w:val="00397BAF"/>
    <w:rsid w:val="00397F48"/>
    <w:rsid w:val="003A0CF6"/>
    <w:rsid w:val="003A374F"/>
    <w:rsid w:val="003A38A0"/>
    <w:rsid w:val="003A39C8"/>
    <w:rsid w:val="003A4B18"/>
    <w:rsid w:val="003A5305"/>
    <w:rsid w:val="003A5DD7"/>
    <w:rsid w:val="003A6CEF"/>
    <w:rsid w:val="003A7229"/>
    <w:rsid w:val="003B1985"/>
    <w:rsid w:val="003B1C3C"/>
    <w:rsid w:val="003B1EE8"/>
    <w:rsid w:val="003B36D1"/>
    <w:rsid w:val="003B406F"/>
    <w:rsid w:val="003B46DD"/>
    <w:rsid w:val="003C6B43"/>
    <w:rsid w:val="003D0444"/>
    <w:rsid w:val="003D140F"/>
    <w:rsid w:val="003D20B8"/>
    <w:rsid w:val="003D5687"/>
    <w:rsid w:val="003D6228"/>
    <w:rsid w:val="003D64E5"/>
    <w:rsid w:val="003E1946"/>
    <w:rsid w:val="003E3383"/>
    <w:rsid w:val="003E3CAA"/>
    <w:rsid w:val="003E3E1D"/>
    <w:rsid w:val="003E4947"/>
    <w:rsid w:val="003E4C60"/>
    <w:rsid w:val="003E4FF7"/>
    <w:rsid w:val="003F0805"/>
    <w:rsid w:val="003F0BDB"/>
    <w:rsid w:val="003F148D"/>
    <w:rsid w:val="003F4118"/>
    <w:rsid w:val="003F6805"/>
    <w:rsid w:val="00401BDA"/>
    <w:rsid w:val="00401E9B"/>
    <w:rsid w:val="004026E9"/>
    <w:rsid w:val="00402B98"/>
    <w:rsid w:val="00403440"/>
    <w:rsid w:val="00403A46"/>
    <w:rsid w:val="00403B3F"/>
    <w:rsid w:val="00404A0F"/>
    <w:rsid w:val="00404C40"/>
    <w:rsid w:val="00404DAF"/>
    <w:rsid w:val="00405F5A"/>
    <w:rsid w:val="00406AC3"/>
    <w:rsid w:val="00406EB7"/>
    <w:rsid w:val="00410131"/>
    <w:rsid w:val="0041200B"/>
    <w:rsid w:val="00412096"/>
    <w:rsid w:val="00412D7C"/>
    <w:rsid w:val="0042259D"/>
    <w:rsid w:val="00424C89"/>
    <w:rsid w:val="004266EA"/>
    <w:rsid w:val="00426898"/>
    <w:rsid w:val="00426A36"/>
    <w:rsid w:val="00427194"/>
    <w:rsid w:val="00427CA7"/>
    <w:rsid w:val="004312EA"/>
    <w:rsid w:val="00431DA4"/>
    <w:rsid w:val="0043307F"/>
    <w:rsid w:val="004340E4"/>
    <w:rsid w:val="00434B19"/>
    <w:rsid w:val="00434B2B"/>
    <w:rsid w:val="00434D28"/>
    <w:rsid w:val="00443A9E"/>
    <w:rsid w:val="004447DA"/>
    <w:rsid w:val="00444F29"/>
    <w:rsid w:val="00445D1A"/>
    <w:rsid w:val="00446390"/>
    <w:rsid w:val="004466BA"/>
    <w:rsid w:val="00452CD1"/>
    <w:rsid w:val="00452FD2"/>
    <w:rsid w:val="004559C4"/>
    <w:rsid w:val="00457219"/>
    <w:rsid w:val="00457F7A"/>
    <w:rsid w:val="0046219D"/>
    <w:rsid w:val="004625E9"/>
    <w:rsid w:val="00462B9B"/>
    <w:rsid w:val="00462BA6"/>
    <w:rsid w:val="00463F98"/>
    <w:rsid w:val="00466ACE"/>
    <w:rsid w:val="00470BFB"/>
    <w:rsid w:val="0047125E"/>
    <w:rsid w:val="00473F6D"/>
    <w:rsid w:val="00481DFE"/>
    <w:rsid w:val="004820ED"/>
    <w:rsid w:val="00482446"/>
    <w:rsid w:val="00482701"/>
    <w:rsid w:val="00482FD8"/>
    <w:rsid w:val="0048312F"/>
    <w:rsid w:val="004856EE"/>
    <w:rsid w:val="00490185"/>
    <w:rsid w:val="00490783"/>
    <w:rsid w:val="00491A26"/>
    <w:rsid w:val="00495480"/>
    <w:rsid w:val="00496119"/>
    <w:rsid w:val="00496963"/>
    <w:rsid w:val="004A0467"/>
    <w:rsid w:val="004A25DC"/>
    <w:rsid w:val="004A64DE"/>
    <w:rsid w:val="004B03EF"/>
    <w:rsid w:val="004B2673"/>
    <w:rsid w:val="004B3E4B"/>
    <w:rsid w:val="004B400F"/>
    <w:rsid w:val="004B465E"/>
    <w:rsid w:val="004B4E59"/>
    <w:rsid w:val="004B6425"/>
    <w:rsid w:val="004C131E"/>
    <w:rsid w:val="004C19E7"/>
    <w:rsid w:val="004C34B6"/>
    <w:rsid w:val="004C4C07"/>
    <w:rsid w:val="004C62BC"/>
    <w:rsid w:val="004C6BAA"/>
    <w:rsid w:val="004C7E15"/>
    <w:rsid w:val="004D1BC3"/>
    <w:rsid w:val="004D3606"/>
    <w:rsid w:val="004D4640"/>
    <w:rsid w:val="004D4A68"/>
    <w:rsid w:val="004D770A"/>
    <w:rsid w:val="004D7FEE"/>
    <w:rsid w:val="004E1CF4"/>
    <w:rsid w:val="004E1FC7"/>
    <w:rsid w:val="004E36DE"/>
    <w:rsid w:val="004E3C5F"/>
    <w:rsid w:val="004E3FB5"/>
    <w:rsid w:val="004E4EA0"/>
    <w:rsid w:val="004E5C0D"/>
    <w:rsid w:val="004E76B0"/>
    <w:rsid w:val="004E7F6E"/>
    <w:rsid w:val="004F177B"/>
    <w:rsid w:val="004F28FD"/>
    <w:rsid w:val="004F521D"/>
    <w:rsid w:val="004F721A"/>
    <w:rsid w:val="00500B86"/>
    <w:rsid w:val="0050212D"/>
    <w:rsid w:val="00503368"/>
    <w:rsid w:val="00503F33"/>
    <w:rsid w:val="00505D50"/>
    <w:rsid w:val="00507813"/>
    <w:rsid w:val="005124F9"/>
    <w:rsid w:val="00512A77"/>
    <w:rsid w:val="00513ED1"/>
    <w:rsid w:val="00516AD0"/>
    <w:rsid w:val="0051705B"/>
    <w:rsid w:val="005207C6"/>
    <w:rsid w:val="005240E0"/>
    <w:rsid w:val="005242BD"/>
    <w:rsid w:val="00525A77"/>
    <w:rsid w:val="00531481"/>
    <w:rsid w:val="0053302E"/>
    <w:rsid w:val="00534C1B"/>
    <w:rsid w:val="00540F2A"/>
    <w:rsid w:val="0054133F"/>
    <w:rsid w:val="005414A0"/>
    <w:rsid w:val="00541EE2"/>
    <w:rsid w:val="0054219D"/>
    <w:rsid w:val="00542AAD"/>
    <w:rsid w:val="00542F12"/>
    <w:rsid w:val="00543721"/>
    <w:rsid w:val="00547076"/>
    <w:rsid w:val="005503CB"/>
    <w:rsid w:val="00550DCD"/>
    <w:rsid w:val="005510DD"/>
    <w:rsid w:val="00551E6D"/>
    <w:rsid w:val="005557E6"/>
    <w:rsid w:val="00555A90"/>
    <w:rsid w:val="00556F90"/>
    <w:rsid w:val="0055728B"/>
    <w:rsid w:val="00560AA3"/>
    <w:rsid w:val="0056250B"/>
    <w:rsid w:val="00562B85"/>
    <w:rsid w:val="005640B0"/>
    <w:rsid w:val="0056591A"/>
    <w:rsid w:val="00566D3F"/>
    <w:rsid w:val="005674B4"/>
    <w:rsid w:val="00567F0F"/>
    <w:rsid w:val="00570438"/>
    <w:rsid w:val="005732B3"/>
    <w:rsid w:val="005742FD"/>
    <w:rsid w:val="00574603"/>
    <w:rsid w:val="00577866"/>
    <w:rsid w:val="005811E7"/>
    <w:rsid w:val="005820E7"/>
    <w:rsid w:val="0058299C"/>
    <w:rsid w:val="00584EF0"/>
    <w:rsid w:val="00585804"/>
    <w:rsid w:val="005902D5"/>
    <w:rsid w:val="00592DE9"/>
    <w:rsid w:val="0059367A"/>
    <w:rsid w:val="0059396F"/>
    <w:rsid w:val="005967FD"/>
    <w:rsid w:val="00597D6B"/>
    <w:rsid w:val="005A1758"/>
    <w:rsid w:val="005A1FC8"/>
    <w:rsid w:val="005A30B1"/>
    <w:rsid w:val="005A3895"/>
    <w:rsid w:val="005A4521"/>
    <w:rsid w:val="005A60ED"/>
    <w:rsid w:val="005A66E2"/>
    <w:rsid w:val="005A6C6B"/>
    <w:rsid w:val="005A76AC"/>
    <w:rsid w:val="005A7BA6"/>
    <w:rsid w:val="005B0368"/>
    <w:rsid w:val="005B3AEE"/>
    <w:rsid w:val="005B3EA7"/>
    <w:rsid w:val="005B4550"/>
    <w:rsid w:val="005B7D27"/>
    <w:rsid w:val="005C0EA7"/>
    <w:rsid w:val="005C225F"/>
    <w:rsid w:val="005C4FB8"/>
    <w:rsid w:val="005C603E"/>
    <w:rsid w:val="005D3734"/>
    <w:rsid w:val="005D572D"/>
    <w:rsid w:val="005D689A"/>
    <w:rsid w:val="005D6ECD"/>
    <w:rsid w:val="005D7A79"/>
    <w:rsid w:val="005E14CB"/>
    <w:rsid w:val="005E14D3"/>
    <w:rsid w:val="005E5960"/>
    <w:rsid w:val="005E79CD"/>
    <w:rsid w:val="005F71C2"/>
    <w:rsid w:val="0060159E"/>
    <w:rsid w:val="0060297F"/>
    <w:rsid w:val="0060361A"/>
    <w:rsid w:val="0060548C"/>
    <w:rsid w:val="00610233"/>
    <w:rsid w:val="006114CE"/>
    <w:rsid w:val="00611D9A"/>
    <w:rsid w:val="006120C8"/>
    <w:rsid w:val="0061483D"/>
    <w:rsid w:val="00615CF7"/>
    <w:rsid w:val="00616919"/>
    <w:rsid w:val="00617CDB"/>
    <w:rsid w:val="00621DBE"/>
    <w:rsid w:val="00623BAA"/>
    <w:rsid w:val="0062449F"/>
    <w:rsid w:val="006262C9"/>
    <w:rsid w:val="00626499"/>
    <w:rsid w:val="00631D74"/>
    <w:rsid w:val="00632F32"/>
    <w:rsid w:val="00634084"/>
    <w:rsid w:val="00635C90"/>
    <w:rsid w:val="00640DE7"/>
    <w:rsid w:val="00641286"/>
    <w:rsid w:val="006412A4"/>
    <w:rsid w:val="00641B07"/>
    <w:rsid w:val="00642437"/>
    <w:rsid w:val="00643D2C"/>
    <w:rsid w:val="006458D8"/>
    <w:rsid w:val="0065599A"/>
    <w:rsid w:val="00655EF4"/>
    <w:rsid w:val="00657662"/>
    <w:rsid w:val="00660EB2"/>
    <w:rsid w:val="00666733"/>
    <w:rsid w:val="00666CB3"/>
    <w:rsid w:val="00670F49"/>
    <w:rsid w:val="006722D3"/>
    <w:rsid w:val="00672794"/>
    <w:rsid w:val="00675387"/>
    <w:rsid w:val="00676DBE"/>
    <w:rsid w:val="00680845"/>
    <w:rsid w:val="00682DCF"/>
    <w:rsid w:val="00685EDF"/>
    <w:rsid w:val="00690F19"/>
    <w:rsid w:val="00691CF5"/>
    <w:rsid w:val="0069260D"/>
    <w:rsid w:val="00692A15"/>
    <w:rsid w:val="0069469E"/>
    <w:rsid w:val="00696BD8"/>
    <w:rsid w:val="0069720E"/>
    <w:rsid w:val="006A28E7"/>
    <w:rsid w:val="006A46C1"/>
    <w:rsid w:val="006A4FEF"/>
    <w:rsid w:val="006A55D5"/>
    <w:rsid w:val="006A6160"/>
    <w:rsid w:val="006A6F0B"/>
    <w:rsid w:val="006B1234"/>
    <w:rsid w:val="006B249F"/>
    <w:rsid w:val="006B25E0"/>
    <w:rsid w:val="006B32C2"/>
    <w:rsid w:val="006B531B"/>
    <w:rsid w:val="006B5487"/>
    <w:rsid w:val="006B5BCD"/>
    <w:rsid w:val="006B7C15"/>
    <w:rsid w:val="006B7F08"/>
    <w:rsid w:val="006C0B25"/>
    <w:rsid w:val="006C22F7"/>
    <w:rsid w:val="006C30E6"/>
    <w:rsid w:val="006C5A09"/>
    <w:rsid w:val="006C604E"/>
    <w:rsid w:val="006C63A3"/>
    <w:rsid w:val="006C6B6D"/>
    <w:rsid w:val="006C7839"/>
    <w:rsid w:val="006C789F"/>
    <w:rsid w:val="006D294F"/>
    <w:rsid w:val="006D4832"/>
    <w:rsid w:val="006D4E32"/>
    <w:rsid w:val="006D7CB2"/>
    <w:rsid w:val="006E0818"/>
    <w:rsid w:val="006E2CB6"/>
    <w:rsid w:val="006E5CF6"/>
    <w:rsid w:val="006E5EC4"/>
    <w:rsid w:val="006E64FD"/>
    <w:rsid w:val="006E7874"/>
    <w:rsid w:val="006F05A6"/>
    <w:rsid w:val="006F0E09"/>
    <w:rsid w:val="006F3460"/>
    <w:rsid w:val="006F3D97"/>
    <w:rsid w:val="006F45DB"/>
    <w:rsid w:val="006F6B3C"/>
    <w:rsid w:val="006F6EC6"/>
    <w:rsid w:val="007029AB"/>
    <w:rsid w:val="007032FD"/>
    <w:rsid w:val="00705DDE"/>
    <w:rsid w:val="00706F04"/>
    <w:rsid w:val="0071043E"/>
    <w:rsid w:val="007124A6"/>
    <w:rsid w:val="00714275"/>
    <w:rsid w:val="00714AB8"/>
    <w:rsid w:val="00715065"/>
    <w:rsid w:val="00716516"/>
    <w:rsid w:val="00716808"/>
    <w:rsid w:val="00717109"/>
    <w:rsid w:val="0072114B"/>
    <w:rsid w:val="00721A26"/>
    <w:rsid w:val="00721D6A"/>
    <w:rsid w:val="00721EF6"/>
    <w:rsid w:val="0072336E"/>
    <w:rsid w:val="00726800"/>
    <w:rsid w:val="00726B7C"/>
    <w:rsid w:val="00730CD0"/>
    <w:rsid w:val="0073171E"/>
    <w:rsid w:val="00731F3C"/>
    <w:rsid w:val="007329E4"/>
    <w:rsid w:val="00735F1A"/>
    <w:rsid w:val="00740FFA"/>
    <w:rsid w:val="00742C79"/>
    <w:rsid w:val="007430F6"/>
    <w:rsid w:val="00743B3D"/>
    <w:rsid w:val="0074556F"/>
    <w:rsid w:val="007478E3"/>
    <w:rsid w:val="00750B1E"/>
    <w:rsid w:val="00753923"/>
    <w:rsid w:val="00754828"/>
    <w:rsid w:val="007629A6"/>
    <w:rsid w:val="00763DA5"/>
    <w:rsid w:val="007652EE"/>
    <w:rsid w:val="007658C2"/>
    <w:rsid w:val="00765C9C"/>
    <w:rsid w:val="007709FF"/>
    <w:rsid w:val="00773B44"/>
    <w:rsid w:val="0077532E"/>
    <w:rsid w:val="007755B6"/>
    <w:rsid w:val="00777093"/>
    <w:rsid w:val="007774D2"/>
    <w:rsid w:val="00777751"/>
    <w:rsid w:val="007802EE"/>
    <w:rsid w:val="007805B2"/>
    <w:rsid w:val="007819C3"/>
    <w:rsid w:val="00781BE9"/>
    <w:rsid w:val="007851FD"/>
    <w:rsid w:val="0078525F"/>
    <w:rsid w:val="0078567A"/>
    <w:rsid w:val="00786E91"/>
    <w:rsid w:val="0079266A"/>
    <w:rsid w:val="00792FAD"/>
    <w:rsid w:val="00794968"/>
    <w:rsid w:val="007A2413"/>
    <w:rsid w:val="007A2C04"/>
    <w:rsid w:val="007A512B"/>
    <w:rsid w:val="007A5874"/>
    <w:rsid w:val="007B03D3"/>
    <w:rsid w:val="007B1018"/>
    <w:rsid w:val="007B1459"/>
    <w:rsid w:val="007B18BC"/>
    <w:rsid w:val="007B42C0"/>
    <w:rsid w:val="007B54FA"/>
    <w:rsid w:val="007B7286"/>
    <w:rsid w:val="007C0B93"/>
    <w:rsid w:val="007C0F87"/>
    <w:rsid w:val="007C5AFA"/>
    <w:rsid w:val="007C655E"/>
    <w:rsid w:val="007C6BEA"/>
    <w:rsid w:val="007D2211"/>
    <w:rsid w:val="007D2315"/>
    <w:rsid w:val="007D53DA"/>
    <w:rsid w:val="007D6B3D"/>
    <w:rsid w:val="007E1BE8"/>
    <w:rsid w:val="007E1D4D"/>
    <w:rsid w:val="007E2208"/>
    <w:rsid w:val="007E3899"/>
    <w:rsid w:val="007E3AEE"/>
    <w:rsid w:val="007E4627"/>
    <w:rsid w:val="007E5EAB"/>
    <w:rsid w:val="007E704A"/>
    <w:rsid w:val="007F22EB"/>
    <w:rsid w:val="007F2BC9"/>
    <w:rsid w:val="007F3BFE"/>
    <w:rsid w:val="007F4A9B"/>
    <w:rsid w:val="007F6B39"/>
    <w:rsid w:val="007F6D34"/>
    <w:rsid w:val="007F7301"/>
    <w:rsid w:val="00801DDA"/>
    <w:rsid w:val="00802925"/>
    <w:rsid w:val="00803A61"/>
    <w:rsid w:val="0080568C"/>
    <w:rsid w:val="008101B0"/>
    <w:rsid w:val="008102C2"/>
    <w:rsid w:val="00810E80"/>
    <w:rsid w:val="00814BF6"/>
    <w:rsid w:val="00815709"/>
    <w:rsid w:val="00815AFB"/>
    <w:rsid w:val="00815C3E"/>
    <w:rsid w:val="0081636D"/>
    <w:rsid w:val="00816AB3"/>
    <w:rsid w:val="0081747E"/>
    <w:rsid w:val="0081798D"/>
    <w:rsid w:val="00820CD9"/>
    <w:rsid w:val="00822D67"/>
    <w:rsid w:val="00823597"/>
    <w:rsid w:val="00823CA1"/>
    <w:rsid w:val="00823D75"/>
    <w:rsid w:val="00825531"/>
    <w:rsid w:val="008261D5"/>
    <w:rsid w:val="00831930"/>
    <w:rsid w:val="00832383"/>
    <w:rsid w:val="0083249C"/>
    <w:rsid w:val="00832E87"/>
    <w:rsid w:val="0083325C"/>
    <w:rsid w:val="00833278"/>
    <w:rsid w:val="00834E33"/>
    <w:rsid w:val="008445CA"/>
    <w:rsid w:val="00845DBD"/>
    <w:rsid w:val="00846E20"/>
    <w:rsid w:val="00847C94"/>
    <w:rsid w:val="00850B2D"/>
    <w:rsid w:val="00850DB5"/>
    <w:rsid w:val="00850E41"/>
    <w:rsid w:val="00850FDD"/>
    <w:rsid w:val="008512D7"/>
    <w:rsid w:val="0085480A"/>
    <w:rsid w:val="00855D1D"/>
    <w:rsid w:val="00856FAE"/>
    <w:rsid w:val="008601BC"/>
    <w:rsid w:val="0086053A"/>
    <w:rsid w:val="008626E0"/>
    <w:rsid w:val="0086420C"/>
    <w:rsid w:val="0086450C"/>
    <w:rsid w:val="008659B8"/>
    <w:rsid w:val="00866CF8"/>
    <w:rsid w:val="008674CC"/>
    <w:rsid w:val="00870D47"/>
    <w:rsid w:val="0087220F"/>
    <w:rsid w:val="008748F9"/>
    <w:rsid w:val="00875C52"/>
    <w:rsid w:val="00875D29"/>
    <w:rsid w:val="00877AE7"/>
    <w:rsid w:val="00880610"/>
    <w:rsid w:val="00881224"/>
    <w:rsid w:val="00881372"/>
    <w:rsid w:val="008859B6"/>
    <w:rsid w:val="00886592"/>
    <w:rsid w:val="00886ED2"/>
    <w:rsid w:val="0089063E"/>
    <w:rsid w:val="008906C2"/>
    <w:rsid w:val="00890949"/>
    <w:rsid w:val="00890D68"/>
    <w:rsid w:val="00890D84"/>
    <w:rsid w:val="00891391"/>
    <w:rsid w:val="00893C9B"/>
    <w:rsid w:val="00893CA7"/>
    <w:rsid w:val="00895127"/>
    <w:rsid w:val="00895245"/>
    <w:rsid w:val="008953CB"/>
    <w:rsid w:val="00896225"/>
    <w:rsid w:val="00896F67"/>
    <w:rsid w:val="008A089F"/>
    <w:rsid w:val="008A14BE"/>
    <w:rsid w:val="008A15F7"/>
    <w:rsid w:val="008A3653"/>
    <w:rsid w:val="008A4121"/>
    <w:rsid w:val="008A4659"/>
    <w:rsid w:val="008A5539"/>
    <w:rsid w:val="008A79F5"/>
    <w:rsid w:val="008B0B21"/>
    <w:rsid w:val="008B1DF4"/>
    <w:rsid w:val="008B24EB"/>
    <w:rsid w:val="008B46BB"/>
    <w:rsid w:val="008B4803"/>
    <w:rsid w:val="008B50F6"/>
    <w:rsid w:val="008B5100"/>
    <w:rsid w:val="008B57BB"/>
    <w:rsid w:val="008B5A67"/>
    <w:rsid w:val="008B77AB"/>
    <w:rsid w:val="008B77D4"/>
    <w:rsid w:val="008B78CB"/>
    <w:rsid w:val="008C1257"/>
    <w:rsid w:val="008C2DF3"/>
    <w:rsid w:val="008C380A"/>
    <w:rsid w:val="008C531B"/>
    <w:rsid w:val="008C6B8C"/>
    <w:rsid w:val="008D0248"/>
    <w:rsid w:val="008D2060"/>
    <w:rsid w:val="008D467E"/>
    <w:rsid w:val="008D5AE4"/>
    <w:rsid w:val="008E0279"/>
    <w:rsid w:val="008E0856"/>
    <w:rsid w:val="008E3187"/>
    <w:rsid w:val="008E39CF"/>
    <w:rsid w:val="008E447A"/>
    <w:rsid w:val="008E44DF"/>
    <w:rsid w:val="008E7985"/>
    <w:rsid w:val="008E7BE9"/>
    <w:rsid w:val="008F0111"/>
    <w:rsid w:val="008F0266"/>
    <w:rsid w:val="008F4D0E"/>
    <w:rsid w:val="008F5788"/>
    <w:rsid w:val="008F6AC9"/>
    <w:rsid w:val="009004F2"/>
    <w:rsid w:val="00906D2C"/>
    <w:rsid w:val="00907C3D"/>
    <w:rsid w:val="00910C6E"/>
    <w:rsid w:val="009117CC"/>
    <w:rsid w:val="00911C8F"/>
    <w:rsid w:val="00914A7F"/>
    <w:rsid w:val="00915B58"/>
    <w:rsid w:val="009216B8"/>
    <w:rsid w:val="00921899"/>
    <w:rsid w:val="00924922"/>
    <w:rsid w:val="00924E39"/>
    <w:rsid w:val="0092629A"/>
    <w:rsid w:val="0092662C"/>
    <w:rsid w:val="00926C37"/>
    <w:rsid w:val="00926EF8"/>
    <w:rsid w:val="009307A8"/>
    <w:rsid w:val="00931363"/>
    <w:rsid w:val="009361B0"/>
    <w:rsid w:val="00937728"/>
    <w:rsid w:val="00940D44"/>
    <w:rsid w:val="009437A1"/>
    <w:rsid w:val="00946B4A"/>
    <w:rsid w:val="00947E40"/>
    <w:rsid w:val="009506AB"/>
    <w:rsid w:val="00953EA6"/>
    <w:rsid w:val="009545A0"/>
    <w:rsid w:val="0095484B"/>
    <w:rsid w:val="00955973"/>
    <w:rsid w:val="00955A83"/>
    <w:rsid w:val="00956939"/>
    <w:rsid w:val="00956D02"/>
    <w:rsid w:val="00957BED"/>
    <w:rsid w:val="0096092A"/>
    <w:rsid w:val="00966897"/>
    <w:rsid w:val="009672E5"/>
    <w:rsid w:val="0097046F"/>
    <w:rsid w:val="00970EDF"/>
    <w:rsid w:val="00971506"/>
    <w:rsid w:val="0097231B"/>
    <w:rsid w:val="00974B31"/>
    <w:rsid w:val="0097587C"/>
    <w:rsid w:val="009840E8"/>
    <w:rsid w:val="009854C4"/>
    <w:rsid w:val="00987CFE"/>
    <w:rsid w:val="00991490"/>
    <w:rsid w:val="009923C1"/>
    <w:rsid w:val="00993691"/>
    <w:rsid w:val="00993E61"/>
    <w:rsid w:val="009944FE"/>
    <w:rsid w:val="00997E0C"/>
    <w:rsid w:val="009A0308"/>
    <w:rsid w:val="009A0EF8"/>
    <w:rsid w:val="009A3854"/>
    <w:rsid w:val="009A4FD7"/>
    <w:rsid w:val="009A5CE4"/>
    <w:rsid w:val="009A5F32"/>
    <w:rsid w:val="009A5F6F"/>
    <w:rsid w:val="009A704F"/>
    <w:rsid w:val="009B34CA"/>
    <w:rsid w:val="009B4D07"/>
    <w:rsid w:val="009B6EB6"/>
    <w:rsid w:val="009B7FEC"/>
    <w:rsid w:val="009C0B3F"/>
    <w:rsid w:val="009C11DE"/>
    <w:rsid w:val="009C16D0"/>
    <w:rsid w:val="009C1A93"/>
    <w:rsid w:val="009C327C"/>
    <w:rsid w:val="009C34D8"/>
    <w:rsid w:val="009C37D7"/>
    <w:rsid w:val="009C4174"/>
    <w:rsid w:val="009C6432"/>
    <w:rsid w:val="009D0481"/>
    <w:rsid w:val="009D167E"/>
    <w:rsid w:val="009D17C0"/>
    <w:rsid w:val="009D5727"/>
    <w:rsid w:val="009D632E"/>
    <w:rsid w:val="009D74A7"/>
    <w:rsid w:val="009E0C10"/>
    <w:rsid w:val="009E2BF4"/>
    <w:rsid w:val="009E4E10"/>
    <w:rsid w:val="009E4E47"/>
    <w:rsid w:val="009E5ECD"/>
    <w:rsid w:val="009E65A9"/>
    <w:rsid w:val="009F26C5"/>
    <w:rsid w:val="009F3B48"/>
    <w:rsid w:val="009F3C98"/>
    <w:rsid w:val="009F44FE"/>
    <w:rsid w:val="009F6628"/>
    <w:rsid w:val="009F78C8"/>
    <w:rsid w:val="00A023C6"/>
    <w:rsid w:val="00A02950"/>
    <w:rsid w:val="00A0491F"/>
    <w:rsid w:val="00A06396"/>
    <w:rsid w:val="00A0695F"/>
    <w:rsid w:val="00A115A8"/>
    <w:rsid w:val="00A11E5D"/>
    <w:rsid w:val="00A12EEF"/>
    <w:rsid w:val="00A1356A"/>
    <w:rsid w:val="00A13B2D"/>
    <w:rsid w:val="00A15FE9"/>
    <w:rsid w:val="00A16C57"/>
    <w:rsid w:val="00A1782D"/>
    <w:rsid w:val="00A17A94"/>
    <w:rsid w:val="00A17E4D"/>
    <w:rsid w:val="00A21059"/>
    <w:rsid w:val="00A21DC5"/>
    <w:rsid w:val="00A225D8"/>
    <w:rsid w:val="00A229E4"/>
    <w:rsid w:val="00A26B7F"/>
    <w:rsid w:val="00A27682"/>
    <w:rsid w:val="00A27AEE"/>
    <w:rsid w:val="00A33115"/>
    <w:rsid w:val="00A33985"/>
    <w:rsid w:val="00A34125"/>
    <w:rsid w:val="00A35536"/>
    <w:rsid w:val="00A37B25"/>
    <w:rsid w:val="00A41088"/>
    <w:rsid w:val="00A4216D"/>
    <w:rsid w:val="00A436D1"/>
    <w:rsid w:val="00A436E9"/>
    <w:rsid w:val="00A45046"/>
    <w:rsid w:val="00A45CD6"/>
    <w:rsid w:val="00A46AE9"/>
    <w:rsid w:val="00A52D92"/>
    <w:rsid w:val="00A53B8D"/>
    <w:rsid w:val="00A53C7B"/>
    <w:rsid w:val="00A54675"/>
    <w:rsid w:val="00A54E04"/>
    <w:rsid w:val="00A55622"/>
    <w:rsid w:val="00A56579"/>
    <w:rsid w:val="00A57C70"/>
    <w:rsid w:val="00A605E4"/>
    <w:rsid w:val="00A61416"/>
    <w:rsid w:val="00A62FE3"/>
    <w:rsid w:val="00A63877"/>
    <w:rsid w:val="00A65AAD"/>
    <w:rsid w:val="00A66239"/>
    <w:rsid w:val="00A66BB1"/>
    <w:rsid w:val="00A679A2"/>
    <w:rsid w:val="00A70062"/>
    <w:rsid w:val="00A70524"/>
    <w:rsid w:val="00A70E5B"/>
    <w:rsid w:val="00A71097"/>
    <w:rsid w:val="00A71E3F"/>
    <w:rsid w:val="00A71EA3"/>
    <w:rsid w:val="00A72A92"/>
    <w:rsid w:val="00A72DE0"/>
    <w:rsid w:val="00A74DEC"/>
    <w:rsid w:val="00A75C71"/>
    <w:rsid w:val="00A76B05"/>
    <w:rsid w:val="00A80190"/>
    <w:rsid w:val="00A820F4"/>
    <w:rsid w:val="00A83E7A"/>
    <w:rsid w:val="00A84AE6"/>
    <w:rsid w:val="00A851C6"/>
    <w:rsid w:val="00A856EE"/>
    <w:rsid w:val="00A87575"/>
    <w:rsid w:val="00A91D29"/>
    <w:rsid w:val="00A92706"/>
    <w:rsid w:val="00A92EEC"/>
    <w:rsid w:val="00A93A94"/>
    <w:rsid w:val="00A97DC8"/>
    <w:rsid w:val="00AA2ABB"/>
    <w:rsid w:val="00AA45DE"/>
    <w:rsid w:val="00AA52B3"/>
    <w:rsid w:val="00AA53E2"/>
    <w:rsid w:val="00AA572B"/>
    <w:rsid w:val="00AA637D"/>
    <w:rsid w:val="00AA63CA"/>
    <w:rsid w:val="00AA6478"/>
    <w:rsid w:val="00AA664C"/>
    <w:rsid w:val="00AB54C0"/>
    <w:rsid w:val="00AB7542"/>
    <w:rsid w:val="00AB7AF2"/>
    <w:rsid w:val="00AC168F"/>
    <w:rsid w:val="00AC17CE"/>
    <w:rsid w:val="00AC394B"/>
    <w:rsid w:val="00AD6A36"/>
    <w:rsid w:val="00AE35B1"/>
    <w:rsid w:val="00AE4097"/>
    <w:rsid w:val="00AE4F39"/>
    <w:rsid w:val="00AE720E"/>
    <w:rsid w:val="00AE79A5"/>
    <w:rsid w:val="00AF006C"/>
    <w:rsid w:val="00AF0298"/>
    <w:rsid w:val="00AF0E16"/>
    <w:rsid w:val="00AF1B9D"/>
    <w:rsid w:val="00AF219E"/>
    <w:rsid w:val="00AF241F"/>
    <w:rsid w:val="00AF4575"/>
    <w:rsid w:val="00AF608E"/>
    <w:rsid w:val="00AF677F"/>
    <w:rsid w:val="00AF6DF5"/>
    <w:rsid w:val="00AF798D"/>
    <w:rsid w:val="00B01AA7"/>
    <w:rsid w:val="00B01E01"/>
    <w:rsid w:val="00B03C31"/>
    <w:rsid w:val="00B04BC8"/>
    <w:rsid w:val="00B056FD"/>
    <w:rsid w:val="00B05E0F"/>
    <w:rsid w:val="00B06A7F"/>
    <w:rsid w:val="00B104D4"/>
    <w:rsid w:val="00B1096D"/>
    <w:rsid w:val="00B10B5D"/>
    <w:rsid w:val="00B136B0"/>
    <w:rsid w:val="00B15367"/>
    <w:rsid w:val="00B157BE"/>
    <w:rsid w:val="00B176FC"/>
    <w:rsid w:val="00B17BA2"/>
    <w:rsid w:val="00B17D9A"/>
    <w:rsid w:val="00B20409"/>
    <w:rsid w:val="00B22155"/>
    <w:rsid w:val="00B23CD1"/>
    <w:rsid w:val="00B2438E"/>
    <w:rsid w:val="00B24E5E"/>
    <w:rsid w:val="00B25F92"/>
    <w:rsid w:val="00B260E1"/>
    <w:rsid w:val="00B305E5"/>
    <w:rsid w:val="00B30715"/>
    <w:rsid w:val="00B30E9D"/>
    <w:rsid w:val="00B335E3"/>
    <w:rsid w:val="00B3426C"/>
    <w:rsid w:val="00B35117"/>
    <w:rsid w:val="00B40AF8"/>
    <w:rsid w:val="00B43AB5"/>
    <w:rsid w:val="00B44AAC"/>
    <w:rsid w:val="00B51D7C"/>
    <w:rsid w:val="00B524BC"/>
    <w:rsid w:val="00B535DE"/>
    <w:rsid w:val="00B540F8"/>
    <w:rsid w:val="00B54A85"/>
    <w:rsid w:val="00B55465"/>
    <w:rsid w:val="00B55CE6"/>
    <w:rsid w:val="00B57D63"/>
    <w:rsid w:val="00B57DF1"/>
    <w:rsid w:val="00B61077"/>
    <w:rsid w:val="00B617C0"/>
    <w:rsid w:val="00B653C8"/>
    <w:rsid w:val="00B6672C"/>
    <w:rsid w:val="00B66C7E"/>
    <w:rsid w:val="00B67240"/>
    <w:rsid w:val="00B677F9"/>
    <w:rsid w:val="00B70744"/>
    <w:rsid w:val="00B70BF9"/>
    <w:rsid w:val="00B7106A"/>
    <w:rsid w:val="00B7156D"/>
    <w:rsid w:val="00B723CA"/>
    <w:rsid w:val="00B727E2"/>
    <w:rsid w:val="00B76A3B"/>
    <w:rsid w:val="00B774E7"/>
    <w:rsid w:val="00B81BCE"/>
    <w:rsid w:val="00B81E7D"/>
    <w:rsid w:val="00B8734C"/>
    <w:rsid w:val="00B91EBC"/>
    <w:rsid w:val="00B92DBF"/>
    <w:rsid w:val="00B9442E"/>
    <w:rsid w:val="00B954AC"/>
    <w:rsid w:val="00BA4473"/>
    <w:rsid w:val="00BA4C15"/>
    <w:rsid w:val="00BA5BF9"/>
    <w:rsid w:val="00BA5CB8"/>
    <w:rsid w:val="00BA69E9"/>
    <w:rsid w:val="00BA6AFF"/>
    <w:rsid w:val="00BB2A8A"/>
    <w:rsid w:val="00BC026C"/>
    <w:rsid w:val="00BC137F"/>
    <w:rsid w:val="00BC378C"/>
    <w:rsid w:val="00BC45F6"/>
    <w:rsid w:val="00BC5CFB"/>
    <w:rsid w:val="00BC6C9B"/>
    <w:rsid w:val="00BC6D18"/>
    <w:rsid w:val="00BC7AE6"/>
    <w:rsid w:val="00BD02C8"/>
    <w:rsid w:val="00BD093A"/>
    <w:rsid w:val="00BD0AF2"/>
    <w:rsid w:val="00BD1B76"/>
    <w:rsid w:val="00BD3DCC"/>
    <w:rsid w:val="00BD4A79"/>
    <w:rsid w:val="00BD508A"/>
    <w:rsid w:val="00BD5709"/>
    <w:rsid w:val="00BE0234"/>
    <w:rsid w:val="00BE1651"/>
    <w:rsid w:val="00BE1A3F"/>
    <w:rsid w:val="00BE37D7"/>
    <w:rsid w:val="00BE4BC9"/>
    <w:rsid w:val="00BE5995"/>
    <w:rsid w:val="00BE5C8F"/>
    <w:rsid w:val="00BF09FE"/>
    <w:rsid w:val="00BF0B57"/>
    <w:rsid w:val="00BF32D7"/>
    <w:rsid w:val="00BF44CD"/>
    <w:rsid w:val="00BF4E5A"/>
    <w:rsid w:val="00BF5C56"/>
    <w:rsid w:val="00BF60FB"/>
    <w:rsid w:val="00BF63A2"/>
    <w:rsid w:val="00BF6654"/>
    <w:rsid w:val="00BF7571"/>
    <w:rsid w:val="00C0153D"/>
    <w:rsid w:val="00C01B76"/>
    <w:rsid w:val="00C03A0D"/>
    <w:rsid w:val="00C042AF"/>
    <w:rsid w:val="00C07D51"/>
    <w:rsid w:val="00C1281F"/>
    <w:rsid w:val="00C15AFC"/>
    <w:rsid w:val="00C17CF8"/>
    <w:rsid w:val="00C221AD"/>
    <w:rsid w:val="00C23963"/>
    <w:rsid w:val="00C24DD2"/>
    <w:rsid w:val="00C25FD7"/>
    <w:rsid w:val="00C26092"/>
    <w:rsid w:val="00C261D9"/>
    <w:rsid w:val="00C26276"/>
    <w:rsid w:val="00C268C0"/>
    <w:rsid w:val="00C27053"/>
    <w:rsid w:val="00C27ACB"/>
    <w:rsid w:val="00C27E80"/>
    <w:rsid w:val="00C301A1"/>
    <w:rsid w:val="00C324A5"/>
    <w:rsid w:val="00C34973"/>
    <w:rsid w:val="00C36125"/>
    <w:rsid w:val="00C37D14"/>
    <w:rsid w:val="00C416BD"/>
    <w:rsid w:val="00C41B25"/>
    <w:rsid w:val="00C45967"/>
    <w:rsid w:val="00C46C31"/>
    <w:rsid w:val="00C47D2C"/>
    <w:rsid w:val="00C54221"/>
    <w:rsid w:val="00C55DD9"/>
    <w:rsid w:val="00C564B1"/>
    <w:rsid w:val="00C56CDB"/>
    <w:rsid w:val="00C5748B"/>
    <w:rsid w:val="00C57DBD"/>
    <w:rsid w:val="00C617FB"/>
    <w:rsid w:val="00C63D2D"/>
    <w:rsid w:val="00C66519"/>
    <w:rsid w:val="00C70817"/>
    <w:rsid w:val="00C71D4C"/>
    <w:rsid w:val="00C738F5"/>
    <w:rsid w:val="00C759E0"/>
    <w:rsid w:val="00C84B47"/>
    <w:rsid w:val="00C8541A"/>
    <w:rsid w:val="00C859FC"/>
    <w:rsid w:val="00C872D0"/>
    <w:rsid w:val="00C92935"/>
    <w:rsid w:val="00C9450D"/>
    <w:rsid w:val="00C94A49"/>
    <w:rsid w:val="00C96A0D"/>
    <w:rsid w:val="00CA2621"/>
    <w:rsid w:val="00CA2A7A"/>
    <w:rsid w:val="00CA3A56"/>
    <w:rsid w:val="00CA5E86"/>
    <w:rsid w:val="00CA62A0"/>
    <w:rsid w:val="00CB146B"/>
    <w:rsid w:val="00CB4369"/>
    <w:rsid w:val="00CB4690"/>
    <w:rsid w:val="00CB574D"/>
    <w:rsid w:val="00CB75DE"/>
    <w:rsid w:val="00CB7800"/>
    <w:rsid w:val="00CB7C13"/>
    <w:rsid w:val="00CC0B8A"/>
    <w:rsid w:val="00CC1C46"/>
    <w:rsid w:val="00CC34AC"/>
    <w:rsid w:val="00CC4541"/>
    <w:rsid w:val="00CC6333"/>
    <w:rsid w:val="00CC6DD1"/>
    <w:rsid w:val="00CD0201"/>
    <w:rsid w:val="00CD50F0"/>
    <w:rsid w:val="00CD6B60"/>
    <w:rsid w:val="00CD77B2"/>
    <w:rsid w:val="00CE0188"/>
    <w:rsid w:val="00CE6191"/>
    <w:rsid w:val="00CF24D1"/>
    <w:rsid w:val="00CF2D13"/>
    <w:rsid w:val="00CF32E8"/>
    <w:rsid w:val="00CF7604"/>
    <w:rsid w:val="00D029BF"/>
    <w:rsid w:val="00D06040"/>
    <w:rsid w:val="00D07152"/>
    <w:rsid w:val="00D1069C"/>
    <w:rsid w:val="00D10AE8"/>
    <w:rsid w:val="00D14993"/>
    <w:rsid w:val="00D150DD"/>
    <w:rsid w:val="00D15BE3"/>
    <w:rsid w:val="00D16549"/>
    <w:rsid w:val="00D16F3F"/>
    <w:rsid w:val="00D20FBF"/>
    <w:rsid w:val="00D21417"/>
    <w:rsid w:val="00D22022"/>
    <w:rsid w:val="00D2315F"/>
    <w:rsid w:val="00D25338"/>
    <w:rsid w:val="00D25C79"/>
    <w:rsid w:val="00D266C1"/>
    <w:rsid w:val="00D2753C"/>
    <w:rsid w:val="00D312C4"/>
    <w:rsid w:val="00D31B01"/>
    <w:rsid w:val="00D327D6"/>
    <w:rsid w:val="00D347A2"/>
    <w:rsid w:val="00D34CA2"/>
    <w:rsid w:val="00D358AE"/>
    <w:rsid w:val="00D37F46"/>
    <w:rsid w:val="00D41789"/>
    <w:rsid w:val="00D42A8F"/>
    <w:rsid w:val="00D43B1D"/>
    <w:rsid w:val="00D451CC"/>
    <w:rsid w:val="00D458FA"/>
    <w:rsid w:val="00D45B4F"/>
    <w:rsid w:val="00D47118"/>
    <w:rsid w:val="00D47534"/>
    <w:rsid w:val="00D4799E"/>
    <w:rsid w:val="00D51217"/>
    <w:rsid w:val="00D533BD"/>
    <w:rsid w:val="00D536C8"/>
    <w:rsid w:val="00D565D2"/>
    <w:rsid w:val="00D605F5"/>
    <w:rsid w:val="00D61F58"/>
    <w:rsid w:val="00D62400"/>
    <w:rsid w:val="00D6250C"/>
    <w:rsid w:val="00D64517"/>
    <w:rsid w:val="00D66229"/>
    <w:rsid w:val="00D71AEC"/>
    <w:rsid w:val="00D72172"/>
    <w:rsid w:val="00D7443B"/>
    <w:rsid w:val="00D80864"/>
    <w:rsid w:val="00D80FE0"/>
    <w:rsid w:val="00D82C38"/>
    <w:rsid w:val="00D82D01"/>
    <w:rsid w:val="00D82EAE"/>
    <w:rsid w:val="00D83374"/>
    <w:rsid w:val="00D86222"/>
    <w:rsid w:val="00D87970"/>
    <w:rsid w:val="00D8799B"/>
    <w:rsid w:val="00D90880"/>
    <w:rsid w:val="00D9093E"/>
    <w:rsid w:val="00D9153B"/>
    <w:rsid w:val="00D9179B"/>
    <w:rsid w:val="00D91D54"/>
    <w:rsid w:val="00D9268B"/>
    <w:rsid w:val="00D93087"/>
    <w:rsid w:val="00D931B8"/>
    <w:rsid w:val="00D936AE"/>
    <w:rsid w:val="00D95545"/>
    <w:rsid w:val="00D959E3"/>
    <w:rsid w:val="00D975FA"/>
    <w:rsid w:val="00DA0566"/>
    <w:rsid w:val="00DA153C"/>
    <w:rsid w:val="00DA2732"/>
    <w:rsid w:val="00DA2DD0"/>
    <w:rsid w:val="00DA379A"/>
    <w:rsid w:val="00DA3A37"/>
    <w:rsid w:val="00DA4E24"/>
    <w:rsid w:val="00DA5768"/>
    <w:rsid w:val="00DA5D3B"/>
    <w:rsid w:val="00DA6136"/>
    <w:rsid w:val="00DA61DF"/>
    <w:rsid w:val="00DA6235"/>
    <w:rsid w:val="00DA6CA1"/>
    <w:rsid w:val="00DB1BCB"/>
    <w:rsid w:val="00DB1F18"/>
    <w:rsid w:val="00DB5C02"/>
    <w:rsid w:val="00DB62EC"/>
    <w:rsid w:val="00DB7AA7"/>
    <w:rsid w:val="00DC08FA"/>
    <w:rsid w:val="00DC2FC2"/>
    <w:rsid w:val="00DC36E9"/>
    <w:rsid w:val="00DC3F11"/>
    <w:rsid w:val="00DC497D"/>
    <w:rsid w:val="00DC6BFB"/>
    <w:rsid w:val="00DD2745"/>
    <w:rsid w:val="00DD2BA1"/>
    <w:rsid w:val="00DD37F9"/>
    <w:rsid w:val="00DD45AF"/>
    <w:rsid w:val="00DD4911"/>
    <w:rsid w:val="00DD4E0C"/>
    <w:rsid w:val="00DD56CB"/>
    <w:rsid w:val="00DD57E6"/>
    <w:rsid w:val="00DD6952"/>
    <w:rsid w:val="00DE001F"/>
    <w:rsid w:val="00DE00FD"/>
    <w:rsid w:val="00DE043D"/>
    <w:rsid w:val="00DE26AF"/>
    <w:rsid w:val="00DE45D0"/>
    <w:rsid w:val="00DE4A19"/>
    <w:rsid w:val="00DE4DEF"/>
    <w:rsid w:val="00DE5D55"/>
    <w:rsid w:val="00DE68D2"/>
    <w:rsid w:val="00DE6B96"/>
    <w:rsid w:val="00DE6BA2"/>
    <w:rsid w:val="00DE6CF4"/>
    <w:rsid w:val="00DF089A"/>
    <w:rsid w:val="00DF1B14"/>
    <w:rsid w:val="00DF216A"/>
    <w:rsid w:val="00DF26DB"/>
    <w:rsid w:val="00DF3F07"/>
    <w:rsid w:val="00DF3F39"/>
    <w:rsid w:val="00DF4AF7"/>
    <w:rsid w:val="00DF7D4B"/>
    <w:rsid w:val="00E01371"/>
    <w:rsid w:val="00E01F09"/>
    <w:rsid w:val="00E03CF4"/>
    <w:rsid w:val="00E043C7"/>
    <w:rsid w:val="00E047D4"/>
    <w:rsid w:val="00E050D2"/>
    <w:rsid w:val="00E0511D"/>
    <w:rsid w:val="00E06715"/>
    <w:rsid w:val="00E07800"/>
    <w:rsid w:val="00E07BAA"/>
    <w:rsid w:val="00E1008C"/>
    <w:rsid w:val="00E12D23"/>
    <w:rsid w:val="00E12D4E"/>
    <w:rsid w:val="00E13087"/>
    <w:rsid w:val="00E13AF9"/>
    <w:rsid w:val="00E15567"/>
    <w:rsid w:val="00E17364"/>
    <w:rsid w:val="00E177E3"/>
    <w:rsid w:val="00E200D6"/>
    <w:rsid w:val="00E219DE"/>
    <w:rsid w:val="00E2210D"/>
    <w:rsid w:val="00E24E4A"/>
    <w:rsid w:val="00E25B12"/>
    <w:rsid w:val="00E27D12"/>
    <w:rsid w:val="00E300B7"/>
    <w:rsid w:val="00E32167"/>
    <w:rsid w:val="00E33472"/>
    <w:rsid w:val="00E33D19"/>
    <w:rsid w:val="00E348A2"/>
    <w:rsid w:val="00E3552C"/>
    <w:rsid w:val="00E36B2D"/>
    <w:rsid w:val="00E36DEE"/>
    <w:rsid w:val="00E3709F"/>
    <w:rsid w:val="00E37B21"/>
    <w:rsid w:val="00E37E6C"/>
    <w:rsid w:val="00E44942"/>
    <w:rsid w:val="00E45918"/>
    <w:rsid w:val="00E45BBF"/>
    <w:rsid w:val="00E45F93"/>
    <w:rsid w:val="00E46CEF"/>
    <w:rsid w:val="00E47051"/>
    <w:rsid w:val="00E50A89"/>
    <w:rsid w:val="00E552E5"/>
    <w:rsid w:val="00E56A8D"/>
    <w:rsid w:val="00E60FBE"/>
    <w:rsid w:val="00E61D00"/>
    <w:rsid w:val="00E64342"/>
    <w:rsid w:val="00E64BBD"/>
    <w:rsid w:val="00E663DD"/>
    <w:rsid w:val="00E669AD"/>
    <w:rsid w:val="00E66A91"/>
    <w:rsid w:val="00E66D96"/>
    <w:rsid w:val="00E70977"/>
    <w:rsid w:val="00E7097E"/>
    <w:rsid w:val="00E717B8"/>
    <w:rsid w:val="00E717DA"/>
    <w:rsid w:val="00E73597"/>
    <w:rsid w:val="00E73F79"/>
    <w:rsid w:val="00E74122"/>
    <w:rsid w:val="00E74868"/>
    <w:rsid w:val="00E76D61"/>
    <w:rsid w:val="00E80C57"/>
    <w:rsid w:val="00E83025"/>
    <w:rsid w:val="00E84B22"/>
    <w:rsid w:val="00E8587B"/>
    <w:rsid w:val="00E85902"/>
    <w:rsid w:val="00E902D7"/>
    <w:rsid w:val="00E90FE9"/>
    <w:rsid w:val="00E912E8"/>
    <w:rsid w:val="00E94DD6"/>
    <w:rsid w:val="00E9747C"/>
    <w:rsid w:val="00E9798A"/>
    <w:rsid w:val="00EA02BC"/>
    <w:rsid w:val="00EA3B18"/>
    <w:rsid w:val="00EA4A96"/>
    <w:rsid w:val="00EA5554"/>
    <w:rsid w:val="00EA7BE6"/>
    <w:rsid w:val="00EB0823"/>
    <w:rsid w:val="00EB0B7C"/>
    <w:rsid w:val="00EB2E4F"/>
    <w:rsid w:val="00EB7B3A"/>
    <w:rsid w:val="00EC7796"/>
    <w:rsid w:val="00ED1811"/>
    <w:rsid w:val="00ED27A9"/>
    <w:rsid w:val="00ED29EC"/>
    <w:rsid w:val="00ED33CF"/>
    <w:rsid w:val="00ED491B"/>
    <w:rsid w:val="00ED5BDD"/>
    <w:rsid w:val="00ED7B2B"/>
    <w:rsid w:val="00EE0D9C"/>
    <w:rsid w:val="00EE20C0"/>
    <w:rsid w:val="00EE2270"/>
    <w:rsid w:val="00EE3340"/>
    <w:rsid w:val="00EE5C8C"/>
    <w:rsid w:val="00EF03EC"/>
    <w:rsid w:val="00EF35C8"/>
    <w:rsid w:val="00EF5D45"/>
    <w:rsid w:val="00EF6A79"/>
    <w:rsid w:val="00EF7064"/>
    <w:rsid w:val="00EF7EEB"/>
    <w:rsid w:val="00F00635"/>
    <w:rsid w:val="00F02083"/>
    <w:rsid w:val="00F05A42"/>
    <w:rsid w:val="00F07B8B"/>
    <w:rsid w:val="00F122E1"/>
    <w:rsid w:val="00F15814"/>
    <w:rsid w:val="00F1779B"/>
    <w:rsid w:val="00F17EF8"/>
    <w:rsid w:val="00F20CD0"/>
    <w:rsid w:val="00F21A80"/>
    <w:rsid w:val="00F21C37"/>
    <w:rsid w:val="00F2362F"/>
    <w:rsid w:val="00F25911"/>
    <w:rsid w:val="00F26180"/>
    <w:rsid w:val="00F308EF"/>
    <w:rsid w:val="00F323F7"/>
    <w:rsid w:val="00F32766"/>
    <w:rsid w:val="00F33696"/>
    <w:rsid w:val="00F3506B"/>
    <w:rsid w:val="00F3602A"/>
    <w:rsid w:val="00F40AA9"/>
    <w:rsid w:val="00F41CFA"/>
    <w:rsid w:val="00F4218F"/>
    <w:rsid w:val="00F4508C"/>
    <w:rsid w:val="00F464BF"/>
    <w:rsid w:val="00F4751B"/>
    <w:rsid w:val="00F504D3"/>
    <w:rsid w:val="00F51E61"/>
    <w:rsid w:val="00F52153"/>
    <w:rsid w:val="00F5394A"/>
    <w:rsid w:val="00F54300"/>
    <w:rsid w:val="00F559DA"/>
    <w:rsid w:val="00F56A6A"/>
    <w:rsid w:val="00F577E3"/>
    <w:rsid w:val="00F577E7"/>
    <w:rsid w:val="00F615AD"/>
    <w:rsid w:val="00F6206D"/>
    <w:rsid w:val="00F63C82"/>
    <w:rsid w:val="00F65736"/>
    <w:rsid w:val="00F662CB"/>
    <w:rsid w:val="00F66DA2"/>
    <w:rsid w:val="00F70712"/>
    <w:rsid w:val="00F70B67"/>
    <w:rsid w:val="00F70BC0"/>
    <w:rsid w:val="00F72B90"/>
    <w:rsid w:val="00F733BF"/>
    <w:rsid w:val="00F74E1F"/>
    <w:rsid w:val="00F76BB1"/>
    <w:rsid w:val="00F77454"/>
    <w:rsid w:val="00F774D7"/>
    <w:rsid w:val="00F778EC"/>
    <w:rsid w:val="00F80B16"/>
    <w:rsid w:val="00F8111D"/>
    <w:rsid w:val="00F828C4"/>
    <w:rsid w:val="00F85F26"/>
    <w:rsid w:val="00F86817"/>
    <w:rsid w:val="00F86FE9"/>
    <w:rsid w:val="00F90AE0"/>
    <w:rsid w:val="00F91B6A"/>
    <w:rsid w:val="00F91CB0"/>
    <w:rsid w:val="00F923C8"/>
    <w:rsid w:val="00F937C3"/>
    <w:rsid w:val="00F937F5"/>
    <w:rsid w:val="00F94A77"/>
    <w:rsid w:val="00F95A2D"/>
    <w:rsid w:val="00F975C3"/>
    <w:rsid w:val="00FA510C"/>
    <w:rsid w:val="00FA6D94"/>
    <w:rsid w:val="00FB2DE9"/>
    <w:rsid w:val="00FB31FC"/>
    <w:rsid w:val="00FB41C6"/>
    <w:rsid w:val="00FB4496"/>
    <w:rsid w:val="00FB48D4"/>
    <w:rsid w:val="00FB678F"/>
    <w:rsid w:val="00FB7350"/>
    <w:rsid w:val="00FB7BF6"/>
    <w:rsid w:val="00FB7D25"/>
    <w:rsid w:val="00FC0123"/>
    <w:rsid w:val="00FC12F1"/>
    <w:rsid w:val="00FC1396"/>
    <w:rsid w:val="00FC156A"/>
    <w:rsid w:val="00FC513B"/>
    <w:rsid w:val="00FC632E"/>
    <w:rsid w:val="00FC6520"/>
    <w:rsid w:val="00FC72F7"/>
    <w:rsid w:val="00FC772E"/>
    <w:rsid w:val="00FD1C2F"/>
    <w:rsid w:val="00FD2C5E"/>
    <w:rsid w:val="00FD3863"/>
    <w:rsid w:val="00FD4642"/>
    <w:rsid w:val="00FD5E2B"/>
    <w:rsid w:val="00FD6F3E"/>
    <w:rsid w:val="00FD7A4D"/>
    <w:rsid w:val="00FE0570"/>
    <w:rsid w:val="00FE227A"/>
    <w:rsid w:val="00FE2FB8"/>
    <w:rsid w:val="00FE5709"/>
    <w:rsid w:val="00FE6282"/>
    <w:rsid w:val="00FE62BE"/>
    <w:rsid w:val="00FE69BF"/>
    <w:rsid w:val="00FE7262"/>
    <w:rsid w:val="00FF05E7"/>
    <w:rsid w:val="00FF2C0F"/>
    <w:rsid w:val="00FF56D1"/>
    <w:rsid w:val="00FF66F2"/>
    <w:rsid w:val="00FF7055"/>
    <w:rsid w:val="0C3EEB1C"/>
    <w:rsid w:val="17AEDE3E"/>
    <w:rsid w:val="23006DD2"/>
    <w:rsid w:val="2C79AC8E"/>
    <w:rsid w:val="2E337034"/>
    <w:rsid w:val="33A80522"/>
    <w:rsid w:val="3D02F512"/>
    <w:rsid w:val="485399A4"/>
    <w:rsid w:val="49BED5C4"/>
    <w:rsid w:val="56F7304B"/>
    <w:rsid w:val="6CEE2C81"/>
    <w:rsid w:val="7775B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21EF7D"/>
  <w15:chartTrackingRefBased/>
  <w15:docId w15:val="{3672E41E-84BD-4550-AD25-2C06B18E5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54FA"/>
  </w:style>
  <w:style w:type="paragraph" w:styleId="Heading1">
    <w:name w:val="heading 1"/>
    <w:aliases w:val="Evidinno 1"/>
    <w:basedOn w:val="Normal"/>
    <w:next w:val="Normal"/>
    <w:link w:val="Heading1Char"/>
    <w:qFormat/>
    <w:rsid w:val="00A450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450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4504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450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504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450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450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450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450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Evidinno 1 Char"/>
    <w:basedOn w:val="DefaultParagraphFont"/>
    <w:link w:val="Heading1"/>
    <w:uiPriority w:val="9"/>
    <w:rsid w:val="00A450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450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A450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4504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504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4504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4504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4504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4504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450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450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450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450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450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45046"/>
    <w:rPr>
      <w:i/>
      <w:iCs/>
      <w:color w:val="404040" w:themeColor="text1" w:themeTint="BF"/>
    </w:rPr>
  </w:style>
  <w:style w:type="paragraph" w:styleId="ListParagraph">
    <w:name w:val="List Paragraph"/>
    <w:aliases w:val="Bullet 1,F5 List Paragraph,List Paragraph1,Dot pt,No Spacing1,List Paragraph Char Char Char,Indicator Text,Colorful List - Accent 11,Numbered Para 1,Bullet Points,MAIN CONTENT,List Paragraph12,Bullet Style,List Paragraph2,Normal numbered"/>
    <w:basedOn w:val="Normal"/>
    <w:link w:val="ListParagraphChar"/>
    <w:uiPriority w:val="1"/>
    <w:qFormat/>
    <w:rsid w:val="00A4504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4504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450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4504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45046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A450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450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4504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50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5046"/>
    <w:rPr>
      <w:b/>
      <w:bCs/>
      <w:sz w:val="20"/>
      <w:szCs w:val="20"/>
    </w:rPr>
  </w:style>
  <w:style w:type="paragraph" w:customStyle="1" w:styleId="EndNoteBibliography">
    <w:name w:val="EndNote Bibliography"/>
    <w:basedOn w:val="Normal"/>
    <w:qFormat/>
    <w:rsid w:val="00A45046"/>
    <w:pPr>
      <w:spacing w:before="100" w:after="200" w:line="240" w:lineRule="auto"/>
    </w:pPr>
    <w:rPr>
      <w:rFonts w:ascii="Aptos" w:eastAsia="Times New Roman" w:hAnsi="Aptos" w:cs="Helvetica"/>
      <w:kern w:val="0"/>
      <w:szCs w:val="20"/>
      <w:lang w:val="en-US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A45046"/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D9179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9179B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7B03D3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0B4799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Footer">
    <w:name w:val="footer"/>
    <w:basedOn w:val="Normal"/>
    <w:link w:val="FooterChar"/>
    <w:qFormat/>
    <w:rsid w:val="00F40AA9"/>
    <w:pPr>
      <w:tabs>
        <w:tab w:val="center" w:pos="4680"/>
        <w:tab w:val="right" w:pos="9360"/>
      </w:tabs>
      <w:spacing w:after="0" w:line="240" w:lineRule="auto"/>
    </w:pPr>
    <w:rPr>
      <w:rFonts w:ascii="Helvetica" w:eastAsia="Times New Roman" w:hAnsi="Helvetica" w:cs="Times New Roman"/>
      <w:kern w:val="0"/>
      <w:sz w:val="22"/>
      <w:szCs w:val="20"/>
      <w:lang w:val="en-US"/>
      <w14:ligatures w14:val="none"/>
    </w:rPr>
  </w:style>
  <w:style w:type="character" w:customStyle="1" w:styleId="FooterChar">
    <w:name w:val="Footer Char"/>
    <w:basedOn w:val="DefaultParagraphFont"/>
    <w:link w:val="Footer"/>
    <w:rsid w:val="00F40AA9"/>
    <w:rPr>
      <w:rFonts w:ascii="Helvetica" w:eastAsia="Times New Roman" w:hAnsi="Helvetica" w:cs="Times New Roman"/>
      <w:kern w:val="0"/>
      <w:sz w:val="22"/>
      <w:szCs w:val="20"/>
      <w:lang w:val="en-US"/>
      <w14:ligatures w14:val="none"/>
    </w:rPr>
  </w:style>
  <w:style w:type="table" w:customStyle="1" w:styleId="TableGrid1">
    <w:name w:val="Table Grid1"/>
    <w:basedOn w:val="TableNormal"/>
    <w:next w:val="TableGrid"/>
    <w:uiPriority w:val="39"/>
    <w:rsid w:val="00891391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8913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EE20C0"/>
    <w:pPr>
      <w:spacing w:after="0"/>
      <w:jc w:val="center"/>
    </w:pPr>
    <w:rPr>
      <w:rFonts w:ascii="Aptos" w:hAnsi="Aptos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E20C0"/>
    <w:rPr>
      <w:rFonts w:ascii="Aptos" w:hAnsi="Aptos"/>
      <w:noProof/>
      <w:lang w:val="en-US"/>
    </w:rPr>
  </w:style>
  <w:style w:type="paragraph" w:styleId="Header">
    <w:name w:val="header"/>
    <w:basedOn w:val="Normal"/>
    <w:link w:val="HeaderChar"/>
    <w:uiPriority w:val="99"/>
    <w:unhideWhenUsed/>
    <w:rsid w:val="00E33D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3D19"/>
  </w:style>
  <w:style w:type="paragraph" w:customStyle="1" w:styleId="reverse-indent">
    <w:name w:val="reverse-indent"/>
    <w:basedOn w:val="Normal"/>
    <w:rsid w:val="008B77D4"/>
    <w:pPr>
      <w:spacing w:before="100" w:beforeAutospacing="1" w:after="100" w:afterAutospacing="1" w:line="276" w:lineRule="auto"/>
      <w:jc w:val="both"/>
    </w:pPr>
    <w:rPr>
      <w:rFonts w:ascii="Times New Roman" w:eastAsia="Malgun Gothic" w:hAnsi="Times New Roman" w:cs="Times New Roman"/>
      <w:kern w:val="0"/>
      <w:lang w:val="en-US" w:eastAsia="zh-CN"/>
      <w14:ligatures w14:val="none"/>
    </w:rPr>
  </w:style>
  <w:style w:type="character" w:customStyle="1" w:styleId="ListParagraphChar">
    <w:name w:val="List Paragraph Char"/>
    <w:aliases w:val="Bullet 1 Char,F5 List Paragraph Char,List Paragraph1 Char,Dot pt Char,No Spacing1 Char,List Paragraph Char Char Char Char,Indicator Text Char,Colorful List - Accent 11 Char,Numbered Para 1 Char,Bullet Points Char,MAIN CONTENT Char"/>
    <w:basedOn w:val="DefaultParagraphFont"/>
    <w:link w:val="ListParagraph"/>
    <w:uiPriority w:val="1"/>
    <w:rsid w:val="00D15B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18" Type="http://schemas.openxmlformats.org/officeDocument/2006/relationships/image" Target="media/image6.sv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clinicaltrialsregister.eu/" TargetMode="External"/><Relationship Id="rId17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image" Target="media/image4.svg"/><Relationship Id="rId20" Type="http://schemas.openxmlformats.org/officeDocument/2006/relationships/image" Target="media/image8.sv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clinicaltrials.gov/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19" Type="http://schemas.openxmlformats.org/officeDocument/2006/relationships/image" Target="media/image7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sv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66ebf5f561be30d34b7a92e70ad66057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559148f9941e44eed5ab2a676c7f46b9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C662FC1-E0C0-417D-A435-C1C8EFD1DE43}">
  <ds:schemaRefs>
    <ds:schemaRef ds:uri="http://schemas.microsoft.com/office/2006/metadata/properties"/>
    <ds:schemaRef ds:uri="http://schemas.microsoft.com/office/infopath/2007/PartnerControls"/>
    <ds:schemaRef ds:uri="7a5156a0-761c-4d37-b47a-4dc4446b88f4"/>
    <ds:schemaRef ds:uri="f8d5eb17-8327-4152-920c-6d923660d09d"/>
  </ds:schemaRefs>
</ds:datastoreItem>
</file>

<file path=customXml/itemProps2.xml><?xml version="1.0" encoding="utf-8"?>
<ds:datastoreItem xmlns:ds="http://schemas.openxmlformats.org/officeDocument/2006/customXml" ds:itemID="{FF96E8F0-1D02-4383-AD48-0718B7BDE00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054F2D9-86D2-4F8D-8F09-F05034DC53F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36AD144-44EC-415B-BF0F-B1F867F08338}"/>
</file>

<file path=docMetadata/LabelInfo.xml><?xml version="1.0" encoding="utf-8"?>
<clbl:labelList xmlns:clbl="http://schemas.microsoft.com/office/2020/mipLabelMetadata">
  <clbl:label id="{2a2b3b7c-2102-4caf-911e-f24595387c50}" enabled="0" method="" siteId="{2a2b3b7c-2102-4caf-911e-f24595387c5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1248</TotalTime>
  <Pages>11</Pages>
  <Words>1041</Words>
  <Characters>6135</Characters>
  <Application>Microsoft Office Word</Application>
  <DocSecurity>0</DocSecurity>
  <Lines>340</Lines>
  <Paragraphs>275</Paragraphs>
  <ScaleCrop>false</ScaleCrop>
  <Company/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Evidinno Outcomes Research Inc.</dc:creator>
  <cp:keywords/>
  <dc:description/>
  <cp:lastModifiedBy>Gaurang Nazar</cp:lastModifiedBy>
  <cp:revision>541</cp:revision>
  <dcterms:created xsi:type="dcterms:W3CDTF">2026-03-31T00:39:00Z</dcterms:created>
  <dcterms:modified xsi:type="dcterms:W3CDTF">2026-05-29T20:10:00Z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  <property fmtid="{D5CDD505-2E9C-101B-9397-08002B2CF9AE}" pid="3" name="MediaServiceImageTags">
    <vt:lpwstr/>
  </property>
</Properties>
</file>